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A83276" w:rsidP="005F435B">
      <w:pPr>
        <w:jc w:val="center"/>
        <w:rPr>
          <w:b/>
          <w:i/>
        </w:rPr>
      </w:pPr>
      <w:r>
        <w:rPr>
          <w:b/>
          <w:i/>
        </w:rPr>
        <w:t xml:space="preserve">2019. január </w:t>
      </w:r>
      <w:r w:rsidR="00593A46">
        <w:rPr>
          <w:b/>
          <w:i/>
        </w:rPr>
        <w:t>23-án</w:t>
      </w:r>
      <w:r>
        <w:rPr>
          <w:b/>
          <w:i/>
        </w:rPr>
        <w:t xml:space="preserve"> (</w:t>
      </w:r>
      <w:r w:rsidR="00593A46">
        <w:rPr>
          <w:b/>
          <w:i/>
        </w:rPr>
        <w:t>szerdá</w:t>
      </w:r>
      <w:r>
        <w:rPr>
          <w:b/>
          <w:i/>
        </w:rPr>
        <w:t>n</w:t>
      </w:r>
      <w:r w:rsidR="00737CFA">
        <w:rPr>
          <w:b/>
          <w:i/>
        </w:rPr>
        <w:t>)</w:t>
      </w:r>
    </w:p>
    <w:p w:rsidR="005F435B" w:rsidRPr="001F297A" w:rsidRDefault="00593A46" w:rsidP="005F435B">
      <w:pPr>
        <w:jc w:val="center"/>
        <w:rPr>
          <w:b/>
          <w:i/>
        </w:rPr>
      </w:pPr>
      <w:r>
        <w:rPr>
          <w:b/>
          <w:i/>
        </w:rPr>
        <w:t>du. 16,00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A83276">
        <w:t xml:space="preserve">rendkívüli testületi ülésre </w:t>
      </w:r>
      <w:r w:rsidRPr="001F297A">
        <w:t>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8A0D04" w:rsidRDefault="008A0D04" w:rsidP="005F435B">
      <w:pPr>
        <w:jc w:val="both"/>
        <w:rPr>
          <w:u w:val="single"/>
        </w:rPr>
      </w:pPr>
    </w:p>
    <w:p w:rsidR="005F435B" w:rsidRPr="001F297A" w:rsidRDefault="00737CFA" w:rsidP="005F435B">
      <w:pPr>
        <w:jc w:val="both"/>
      </w:pPr>
      <w:r>
        <w:rPr>
          <w:u w:val="single"/>
        </w:rPr>
        <w:t xml:space="preserve">A </w:t>
      </w:r>
      <w:r w:rsidR="00A83276">
        <w:rPr>
          <w:u w:val="single"/>
        </w:rPr>
        <w:t>testületi ülés</w:t>
      </w:r>
      <w:r w:rsidR="005F435B" w:rsidRPr="001F297A">
        <w:rPr>
          <w:u w:val="single"/>
        </w:rPr>
        <w:t xml:space="preserve"> helye:</w:t>
      </w:r>
      <w:r w:rsidR="005F435B" w:rsidRPr="001F297A">
        <w:t xml:space="preserve"> </w:t>
      </w:r>
      <w:r>
        <w:t xml:space="preserve">Tabdi </w:t>
      </w:r>
      <w:r w:rsidR="00A83276">
        <w:t>Közös Önkormányzati hivatal tanácskozóterme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8A0D04" w:rsidRDefault="00DD2545" w:rsidP="008A0D04">
      <w:pPr>
        <w:pStyle w:val="Listaszerbekezds"/>
        <w:numPr>
          <w:ilvl w:val="0"/>
          <w:numId w:val="1"/>
        </w:numPr>
        <w:jc w:val="both"/>
      </w:pPr>
      <w:r>
        <w:t>Közművelődési önkormányzati rendelet felülvizsgálata</w:t>
      </w:r>
    </w:p>
    <w:p w:rsidR="008A0D04" w:rsidRDefault="008A0D04" w:rsidP="008A0D04">
      <w:pPr>
        <w:pStyle w:val="Listaszerbekezds"/>
      </w:pPr>
      <w:r>
        <w:t>Előadó: Fábián Sándor polgármester</w:t>
      </w:r>
    </w:p>
    <w:p w:rsidR="00EF5204" w:rsidRDefault="00EF5204" w:rsidP="00EF5204"/>
    <w:p w:rsidR="00A83276" w:rsidRDefault="00DD2545" w:rsidP="00A83276">
      <w:pPr>
        <w:pStyle w:val="Listaszerbekezds"/>
        <w:numPr>
          <w:ilvl w:val="0"/>
          <w:numId w:val="1"/>
        </w:numPr>
      </w:pPr>
      <w:r>
        <w:t>Pályázat benyújtása kiegyenlítő bérrendezési alap támogatására</w:t>
      </w:r>
    </w:p>
    <w:p w:rsidR="00A83276" w:rsidRDefault="00A83276" w:rsidP="00A83276">
      <w:pPr>
        <w:pStyle w:val="Listaszerbekezds"/>
      </w:pPr>
      <w:r>
        <w:t>Előadó: Fábián Sándor polgármester</w:t>
      </w:r>
    </w:p>
    <w:p w:rsidR="006A636A" w:rsidRDefault="006A636A" w:rsidP="006A636A"/>
    <w:p w:rsidR="006A636A" w:rsidRDefault="006A636A" w:rsidP="006A636A">
      <w:pPr>
        <w:pStyle w:val="Listaszerbekezds"/>
        <w:numPr>
          <w:ilvl w:val="0"/>
          <w:numId w:val="1"/>
        </w:numPr>
      </w:pPr>
      <w:r>
        <w:t>A köztisztviselők 2019. évi illetményalapjáról szól önkormányzati rendelet megalkotása</w:t>
      </w:r>
    </w:p>
    <w:p w:rsidR="006A636A" w:rsidRDefault="006A636A" w:rsidP="006A636A">
      <w:pPr>
        <w:pStyle w:val="Listaszerbekezds"/>
      </w:pPr>
      <w:r>
        <w:t>Előadó: Fábián Sándor polgármester</w:t>
      </w:r>
    </w:p>
    <w:p w:rsidR="00DD2545" w:rsidRDefault="00DD2545" w:rsidP="00DD2545"/>
    <w:p w:rsidR="00DD2545" w:rsidRDefault="00DD2545" w:rsidP="00DD2545">
      <w:pPr>
        <w:pStyle w:val="Listaszerbekezds"/>
        <w:numPr>
          <w:ilvl w:val="0"/>
          <w:numId w:val="1"/>
        </w:numPr>
      </w:pPr>
      <w:r>
        <w:t>Civil szervezetek támogatásának elszámolása</w:t>
      </w:r>
    </w:p>
    <w:p w:rsidR="00EF5204" w:rsidRDefault="00DD2545" w:rsidP="00DD2545">
      <w:pPr>
        <w:pStyle w:val="Listaszerbekezds"/>
      </w:pPr>
      <w:r>
        <w:t>Előadó: Fábián Sándor polgármester</w:t>
      </w:r>
    </w:p>
    <w:p w:rsidR="00EF5204" w:rsidRDefault="00EF5204" w:rsidP="00EF5204"/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 xml:space="preserve">Kérem </w:t>
      </w:r>
      <w:r w:rsidR="00737CFA">
        <w:t>a</w:t>
      </w:r>
      <w:r w:rsidR="00A83276">
        <w:t xml:space="preserve">z ülésen </w:t>
      </w:r>
      <w:r w:rsidRPr="001F297A">
        <w:t>szíves megjelenését.</w:t>
      </w: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A83276">
        <w:t xml:space="preserve">2019. január </w:t>
      </w:r>
      <w:r w:rsidR="00DD2545">
        <w:t>18</w:t>
      </w:r>
      <w:r w:rsidR="00A83276">
        <w:t>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6A636A" w:rsidRDefault="006A636A" w:rsidP="00DD2545"/>
    <w:p w:rsidR="006A636A" w:rsidRDefault="006A636A" w:rsidP="00DD2545"/>
    <w:p w:rsidR="006A636A" w:rsidRDefault="006A636A" w:rsidP="00DD2545"/>
    <w:p w:rsidR="00DD2545" w:rsidRPr="006C2055" w:rsidRDefault="00DD2545" w:rsidP="00DD2545">
      <w:r w:rsidRPr="006C2055">
        <w:lastRenderedPageBreak/>
        <w:t>TABDI KÖZSÉG POLGÁRMESTERE</w:t>
      </w:r>
    </w:p>
    <w:p w:rsidR="00DD2545" w:rsidRPr="00926A8B" w:rsidRDefault="00DD2545" w:rsidP="00DD25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715000" cy="0"/>
                <wp:effectExtent l="13970" t="10795" r="5080" b="825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A203F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5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4RKgIAADgEAAAOAAAAZHJzL2Uyb0RvYy54bWysU1uO0zAU/UdiD5b/2ySl7UyjpiOUtPwM&#10;UGmGBbi2k1jj2JbtNi2IRbCZ2cCIfXHtPqDwgxD5cPy49/jce47nd/tOoh23TmhV4GyYYsQV1Uyo&#10;psCfHleDW4ycJ4oRqRUv8IE7fLd4/Wrem5yPdKsl4xYBiHJ5bwrcem/yJHG05R1xQ224gsNa2454&#10;WNomYZb0gN7JZJSm06TXlhmrKXcOdqvjIV5E/Lrm1H+sa8c9kgUGbj6ONo6bMCaLOckbS0wr6IkG&#10;+QcWHREKLr1AVcQTtLXiD6hOUKudrv2Q6i7RdS0ojzVANVn6WzUPLTE81gLNcebSJvf/YOmH3doi&#10;wUA7jBTpQKJlc+CKO/Ty7Nxn/vTy7L9/Q1noVG9cDgmlWttQK92rB3Ov6ZNDSpctUQ2PjB8PBmBi&#10;RnKVEhbOwH2b/r1mEEO2Xse27WvbBUhoCNpHdQ4XdfjeIwqbk5tskqYgIj2fJSQ/Jxrr/DuuOxQm&#10;BZZChcaRnOzunQfqEHoOCdtKr4SUUXypUF/g2WQ0iQlOS8HCYQhzttmU0qIdCfaJX+gDgF2FWb1V&#10;LIK1nLDlae6JkMc5xEsV8KAUoHOaHf3xZZbOlrfL2/FgPJouB+O0qgZvV+V4MF1lN5PqTVWWVfY1&#10;UMvGeSsY4yqwO3s1G/+dF06v5uiyi1svbUiu0WOJQPb8j6SjlkG+oxE2mh3WNnQjyAr2jMGnpxT8&#10;/+s6Rv188IsfAAAA//8DAFBLAwQUAAYACAAAACEAaJQoRtkAAAAGAQAADwAAAGRycy9kb3ducmV2&#10;LnhtbEyPwU7DMAyG70i8Q2QkLhNLGNK0laYTAnrjwmDi6jWmrWicrsm2sqefEQc4+vut35/z1eg7&#10;daAhtoEt3E4NKOIquJZrC+9v5c0CVEzIDrvAZOGbIqyKy4scMxeO/EqHdaqVlHDM0EKTUp9pHauG&#10;PMZp6Ikl+wyDxyTjUGs34FHKfadnxsy1x5blQoM9PTZUfa333kIsN7QrT5NqYj7u6kCz3dPLM1p7&#10;fTU+3INKNKa/ZfjRF3UoxGkb9uyi6izII0nofAlK0qUxAra/QBe5/q9fnAEAAP//AwBQSwECLQAU&#10;AAYACAAAACEAtoM4kv4AAADhAQAAEwAAAAAAAAAAAAAAAAAAAAAAW0NvbnRlbnRfVHlwZXNdLnht&#10;bFBLAQItABQABgAIAAAAIQA4/SH/1gAAAJQBAAALAAAAAAAAAAAAAAAAAC8BAABfcmVscy8ucmVs&#10;c1BLAQItABQABgAIAAAAIQDVK54RKgIAADgEAAAOAAAAAAAAAAAAAAAAAC4CAABkcnMvZTJvRG9j&#10;LnhtbFBLAQItABQABgAIAAAAIQBolChG2QAAAAYBAAAPAAAAAAAAAAAAAAAAAIQEAABkcnMvZG93&#10;bnJldi54bWxQSwUGAAAAAAQABADzAAAAigUAAAAA&#10;"/>
            </w:pict>
          </mc:Fallback>
        </mc:AlternateContent>
      </w:r>
    </w:p>
    <w:p w:rsidR="00DD2545" w:rsidRDefault="00DD2545" w:rsidP="00DD2545">
      <w:pPr>
        <w:jc w:val="center"/>
        <w:rPr>
          <w:u w:val="single"/>
        </w:rPr>
      </w:pPr>
    </w:p>
    <w:p w:rsidR="00DD2545" w:rsidRPr="00AC6B16" w:rsidRDefault="00DD2545" w:rsidP="00DD2545">
      <w:pPr>
        <w:jc w:val="center"/>
        <w:rPr>
          <w:u w:val="single"/>
        </w:rPr>
      </w:pPr>
      <w:r w:rsidRPr="00AC6B16">
        <w:rPr>
          <w:u w:val="single"/>
        </w:rPr>
        <w:t>E L Ő T E R J E S Z T É S</w:t>
      </w:r>
    </w:p>
    <w:p w:rsidR="00DD2545" w:rsidRPr="00C157CD" w:rsidRDefault="00DD2545" w:rsidP="00DD2545">
      <w:pPr>
        <w:jc w:val="center"/>
      </w:pPr>
      <w:r w:rsidRPr="00C157CD">
        <w:t>Tabdi Község Képviselő-testülete 201</w:t>
      </w:r>
      <w:r>
        <w:t>9</w:t>
      </w:r>
      <w:r w:rsidRPr="00C157CD">
        <w:t xml:space="preserve">. </w:t>
      </w:r>
      <w:r>
        <w:t>január</w:t>
      </w:r>
      <w:r w:rsidRPr="00C157CD">
        <w:t xml:space="preserve"> </w:t>
      </w:r>
      <w:r>
        <w:t>23</w:t>
      </w:r>
      <w:r w:rsidRPr="00C157CD">
        <w:t>-i ülésére</w:t>
      </w:r>
    </w:p>
    <w:p w:rsidR="00DD2545" w:rsidRDefault="00DD2545" w:rsidP="00DD2545"/>
    <w:p w:rsidR="00DD2545" w:rsidRPr="009A17D0" w:rsidRDefault="00DD2545" w:rsidP="00DD2545">
      <w:pPr>
        <w:jc w:val="both"/>
        <w:rPr>
          <w:i/>
        </w:rPr>
      </w:pPr>
      <w:r w:rsidRPr="009A17D0">
        <w:rPr>
          <w:u w:val="single"/>
        </w:rPr>
        <w:t>Tárgy:</w:t>
      </w:r>
      <w:r w:rsidRPr="009A17D0">
        <w:t xml:space="preserve"> </w:t>
      </w:r>
      <w:r>
        <w:t>Közművelődési önkormányzati rendelet felülvizsgálata</w:t>
      </w:r>
    </w:p>
    <w:p w:rsidR="00DD2545" w:rsidRDefault="00DD2545" w:rsidP="00DD2545">
      <w:pPr>
        <w:jc w:val="both"/>
        <w:rPr>
          <w:b/>
        </w:rPr>
      </w:pPr>
    </w:p>
    <w:p w:rsidR="00DD2545" w:rsidRPr="00581569" w:rsidRDefault="00DD2545" w:rsidP="00DD2545">
      <w:pPr>
        <w:jc w:val="both"/>
        <w:rPr>
          <w:b/>
        </w:rPr>
      </w:pPr>
    </w:p>
    <w:p w:rsidR="00DD2545" w:rsidRPr="00581569" w:rsidRDefault="00DD2545" w:rsidP="00DD2545">
      <w:pPr>
        <w:jc w:val="both"/>
        <w:rPr>
          <w:b/>
        </w:rPr>
      </w:pPr>
      <w:r w:rsidRPr="00581569">
        <w:rPr>
          <w:b/>
        </w:rPr>
        <w:t>Tisztelt Képviselő-testület!</w:t>
      </w:r>
    </w:p>
    <w:p w:rsidR="00DD2545" w:rsidRDefault="00DD2545" w:rsidP="00DD2545">
      <w:pPr>
        <w:jc w:val="both"/>
      </w:pPr>
    </w:p>
    <w:p w:rsidR="00DD2545" w:rsidRPr="00581569" w:rsidRDefault="00DD2545" w:rsidP="00DD2545">
      <w:pPr>
        <w:jc w:val="both"/>
      </w:pPr>
    </w:p>
    <w:p w:rsidR="00DD2545" w:rsidRDefault="00DD2545" w:rsidP="00DD2545">
      <w:pPr>
        <w:jc w:val="both"/>
      </w:pPr>
      <w:r>
        <w:t>A képviselő-testület 2001-ben alkotta meg rendeletét a közművelődési feladatok ellátásáról, melyet egy ízben – 2010-ben módosított.</w:t>
      </w:r>
    </w:p>
    <w:p w:rsidR="00DD2545" w:rsidRDefault="00DD2545" w:rsidP="00DD2545">
      <w:pPr>
        <w:jc w:val="both"/>
      </w:pPr>
    </w:p>
    <w:p w:rsidR="00DD2545" w:rsidRPr="00581569" w:rsidRDefault="00DD2545" w:rsidP="00DD2545">
      <w:pPr>
        <w:jc w:val="both"/>
      </w:pPr>
      <w:r>
        <w:t xml:space="preserve">A muzeális intézményekről, a nyilvános könyvtári ellátásról és a közművelődésről szóló 1997. évi CXL. törvény (a továbbiakban: </w:t>
      </w:r>
      <w:proofErr w:type="spellStart"/>
      <w:r>
        <w:t>Kultv</w:t>
      </w:r>
      <w:proofErr w:type="spellEnd"/>
      <w:r>
        <w:t>.) több alkalommal és jelentős mértékű módosításon esett át. 2018-ban hatályba lépett egy teljesen új rendelet a közművelődési alapszolgáltatások, valamint közművelődési intézmények és a közösségi színterek követelményeiről szóló 20/2018. (VII. 9.) EMMI rendelet.</w:t>
      </w:r>
    </w:p>
    <w:p w:rsidR="00DD2545" w:rsidRPr="00581569" w:rsidRDefault="00DD2545" w:rsidP="00DD2545">
      <w:pPr>
        <w:jc w:val="both"/>
      </w:pP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Kultv</w:t>
      </w:r>
      <w:proofErr w:type="spellEnd"/>
      <w:r>
        <w:rPr>
          <w:color w:val="000000"/>
        </w:rPr>
        <w:t xml:space="preserve">. 76. §-a részletesen meghatározza a települési önkormányzatok számára a Magyarország helyi önkormányzatairól szóló 2011. évi CLXXXIX. törvény 13. § (1) bekezdés 7. pontjában meghatározott kötelező feladatok tartalmát. A </w:t>
      </w:r>
      <w:proofErr w:type="spellStart"/>
      <w:r>
        <w:rPr>
          <w:color w:val="000000"/>
        </w:rPr>
        <w:t>Kultv</w:t>
      </w:r>
      <w:proofErr w:type="spellEnd"/>
      <w:r>
        <w:rPr>
          <w:color w:val="000000"/>
        </w:rPr>
        <w:t>. 76. §-</w:t>
      </w:r>
      <w:proofErr w:type="spellStart"/>
      <w:r>
        <w:rPr>
          <w:color w:val="000000"/>
        </w:rPr>
        <w:t>ának</w:t>
      </w:r>
      <w:proofErr w:type="spellEnd"/>
      <w:r>
        <w:rPr>
          <w:color w:val="000000"/>
        </w:rPr>
        <w:t xml:space="preserve"> módosításával bevezetésre került a közművelődési alapszolgáltatás jogintézménye, megtörtént a települési önkormányzat kötelező feladatkörének egyértelmű meghatározása és a közművelődési tevékenységek körének </w:t>
      </w:r>
      <w:proofErr w:type="spellStart"/>
      <w:r>
        <w:rPr>
          <w:color w:val="000000"/>
        </w:rPr>
        <w:t>újraszabályozása</w:t>
      </w:r>
      <w:proofErr w:type="spellEnd"/>
      <w:r>
        <w:rPr>
          <w:color w:val="000000"/>
        </w:rPr>
        <w:t>.</w:t>
      </w: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  <w:rPr>
          <w:color w:val="000000"/>
        </w:rPr>
      </w:pPr>
    </w:p>
    <w:p w:rsidR="00DD2545" w:rsidRDefault="00DD2545" w:rsidP="00DD2545">
      <w:pPr>
        <w:ind w:firstLine="14"/>
        <w:jc w:val="both"/>
      </w:pPr>
      <w:r>
        <w:t xml:space="preserve">A </w:t>
      </w:r>
      <w:proofErr w:type="spellStart"/>
      <w:r>
        <w:t>Kultv</w:t>
      </w:r>
      <w:proofErr w:type="spellEnd"/>
      <w:r>
        <w:t>. 76. § (3) bekezdése a közművelődési alapszolgáltatásokat az alábbiak szerint határozza meg: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a) </w:t>
      </w:r>
      <w:r>
        <w:t>művelődő közösségek létrejöttének elősegítése, működésük támogatása, fejlődésük segítése, a közművelődési tevékenységek és a művelődő közösségek számára helyszín biztosítása,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b) </w:t>
      </w:r>
      <w:r>
        <w:t>a közösségi és társadalmi részvétel fejlesztése,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c) </w:t>
      </w:r>
      <w:r>
        <w:t>az egész életre kiterjedő tanulás feltételeinek biztosítása,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d) </w:t>
      </w:r>
      <w:r>
        <w:t>a hagyományos közösségi kulturális értékek átörökítése feltételeinek biztosítása,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e) </w:t>
      </w:r>
      <w:r>
        <w:t>az amatőr alkotó- és előadó-művészeti tevékenység feltételeinek biztosítása,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f) </w:t>
      </w:r>
      <w:r>
        <w:t>a tehetséggondozás- és fejlesztés feltételeinek biztosítása, valamint</w:t>
      </w:r>
    </w:p>
    <w:p w:rsidR="00DD2545" w:rsidRDefault="00DD2545" w:rsidP="00DD2545">
      <w:pPr>
        <w:ind w:firstLine="14"/>
        <w:jc w:val="both"/>
      </w:pPr>
      <w:r>
        <w:rPr>
          <w:i/>
          <w:iCs/>
        </w:rPr>
        <w:t xml:space="preserve">g) </w:t>
      </w:r>
      <w:r>
        <w:t>a kulturális alapú gazdaságfejlesztés.</w:t>
      </w:r>
    </w:p>
    <w:p w:rsidR="00DD2545" w:rsidRDefault="00DD2545" w:rsidP="00DD2545">
      <w:pPr>
        <w:ind w:firstLine="14"/>
        <w:jc w:val="both"/>
      </w:pPr>
    </w:p>
    <w:p w:rsidR="00DD2545" w:rsidRDefault="00DD2545" w:rsidP="00DD2545">
      <w:pPr>
        <w:ind w:firstLine="14"/>
        <w:jc w:val="both"/>
      </w:pPr>
      <w:r>
        <w:t xml:space="preserve">Az itt megjelölt alapszolgáltatások közül az a) pontban foglalt alapszolgáltatás minden települési önkormányzat kötelező feladata. Ezen felül lakosságszám differenciáltan vannak megállapítva a kötelezően ellátandó feladatok. Az 1000 és 5000 fő lakosságszám közötti települési önkormányzatok az a) pontban foglaltakon túl a </w:t>
      </w:r>
      <w:proofErr w:type="gramStart"/>
      <w:r w:rsidRPr="00766A4B">
        <w:rPr>
          <w:iCs/>
        </w:rPr>
        <w:t>b)-</w:t>
      </w:r>
      <w:proofErr w:type="gramEnd"/>
      <w:r w:rsidRPr="00766A4B">
        <w:rPr>
          <w:iCs/>
        </w:rPr>
        <w:t>g)</w:t>
      </w:r>
      <w:r>
        <w:rPr>
          <w:i/>
          <w:iCs/>
        </w:rPr>
        <w:t xml:space="preserve"> </w:t>
      </w:r>
      <w:r>
        <w:t>pontjai szerinti közművelődési alapszolgáltatásokból legalább egy további közművelődési alapszolgáltatást szervez meg.</w:t>
      </w: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  <w:rPr>
          <w:color w:val="000000"/>
        </w:rPr>
      </w:pP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</w:pPr>
      <w:r>
        <w:rPr>
          <w:color w:val="000000"/>
        </w:rPr>
        <w:t xml:space="preserve">A művelődés-szervezőnkkel történt egyeztetés alapján a fenti alapszolgáltatások közül az </w:t>
      </w:r>
      <w:r>
        <w:t>amatőr alkotó- és előadó-művészeti tevékenység feltételeinek biztosítása alapszolgáltatás ellátását célszerű a kötelezően ellátandó feladatok közé felvenni.</w:t>
      </w: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</w:pPr>
      <w:r>
        <w:t>Ezen alapszolgáltatás biztosításával az alábbi szakmai feladatok láthatók el:</w:t>
      </w: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</w:pPr>
      <w:r>
        <w:lastRenderedPageBreak/>
        <w:t>A képzőművészet, a zeneművészet, a táncművészet, a színház- és bábművészet, a versmondás, a film- és médiaművészetek, az irodalom területén tevékenységet folytató amatőrművészeti csoportot, szakkört, klubot szervez, elősegíti azok létrejöttét, támogatja azok működését, valamint az ebben részt vevő közösségek tevékenységének támogatása érdekében szakmai és infrastrukturális támogatást nyújt.</w:t>
      </w:r>
    </w:p>
    <w:p w:rsidR="00DD2545" w:rsidRDefault="00DD2545" w:rsidP="00DD2545">
      <w:pPr>
        <w:jc w:val="both"/>
      </w:pPr>
      <w:r>
        <w:t>A közművelődési alapszolgáltatást a feladatellátó</w:t>
      </w:r>
    </w:p>
    <w:p w:rsidR="00DD2545" w:rsidRDefault="00DD2545" w:rsidP="00DD2545">
      <w:pPr>
        <w:numPr>
          <w:ilvl w:val="0"/>
          <w:numId w:val="120"/>
        </w:numPr>
        <w:jc w:val="both"/>
      </w:pPr>
      <w:r>
        <w:t>felsőfokú közművelődési szakképzettséggel vagy pedagógus szakképzettséggel rendelkező,</w:t>
      </w:r>
    </w:p>
    <w:p w:rsidR="00DD2545" w:rsidRDefault="00DD2545" w:rsidP="00DD2545">
      <w:pPr>
        <w:numPr>
          <w:ilvl w:val="0"/>
          <w:numId w:val="120"/>
        </w:numPr>
        <w:jc w:val="both"/>
      </w:pPr>
      <w:r>
        <w:t>alkotó-, illetve előadó-művészeti tevékenységet folytató,</w:t>
      </w:r>
    </w:p>
    <w:p w:rsidR="00DD2545" w:rsidRDefault="00DD2545" w:rsidP="00DD2545">
      <w:pPr>
        <w:numPr>
          <w:ilvl w:val="0"/>
          <w:numId w:val="120"/>
        </w:numPr>
        <w:jc w:val="both"/>
      </w:pPr>
      <w:r>
        <w:t>a művészet vagy a közművelődés terén állami kitüntetéssel, elismeréssel rendelkező vagy</w:t>
      </w:r>
    </w:p>
    <w:p w:rsidR="00DD2545" w:rsidRDefault="00DD2545" w:rsidP="00DD2545">
      <w:pPr>
        <w:numPr>
          <w:ilvl w:val="0"/>
          <w:numId w:val="120"/>
        </w:numPr>
        <w:jc w:val="both"/>
      </w:pPr>
      <w:r>
        <w:t>az amatőr alkotó- és előadó-művészeti tevékenység területén tapasztalattal rendelkező</w:t>
      </w:r>
    </w:p>
    <w:p w:rsidR="00DD2545" w:rsidRDefault="00DD2545" w:rsidP="00DD2545">
      <w:pPr>
        <w:jc w:val="both"/>
      </w:pPr>
      <w:r>
        <w:t>személy bevonásával valósítja meg.</w:t>
      </w:r>
    </w:p>
    <w:p w:rsidR="00DD2545" w:rsidRDefault="00DD2545" w:rsidP="00DD2545">
      <w:pPr>
        <w:jc w:val="both"/>
      </w:pP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</w:pPr>
      <w:r>
        <w:t>A közművelődési alapszolgáltatás megszervezésének általános követelményei:</w:t>
      </w:r>
    </w:p>
    <w:p w:rsidR="00DD2545" w:rsidRDefault="00DD2545" w:rsidP="00DD2545">
      <w:pPr>
        <w:jc w:val="both"/>
      </w:pPr>
      <w:r>
        <w:t>A közművelődési alapszolgáltatások megszervezésének helyszínén vagy a közművelődési intézményben és közösségi színtérben biztosítani kell</w:t>
      </w:r>
    </w:p>
    <w:p w:rsidR="00DD2545" w:rsidRDefault="00DD2545" w:rsidP="00DD2545">
      <w:pPr>
        <w:numPr>
          <w:ilvl w:val="0"/>
          <w:numId w:val="122"/>
        </w:numPr>
        <w:jc w:val="both"/>
      </w:pPr>
      <w:r>
        <w:t>legalább egy, legalább 25 fő befogadására, közösségi események, rendezvények, tanácskozások, képzések megtartására egyaránt alkalmas többfunkciós helyiséget,</w:t>
      </w:r>
    </w:p>
    <w:p w:rsidR="00DD2545" w:rsidRDefault="00DD2545" w:rsidP="00DD2545">
      <w:pPr>
        <w:numPr>
          <w:ilvl w:val="0"/>
          <w:numId w:val="122"/>
        </w:numPr>
        <w:jc w:val="both"/>
      </w:pPr>
      <w:r>
        <w:t>a helyiség méretének és funkciójának megfelelő számú asztalt és széket,</w:t>
      </w:r>
    </w:p>
    <w:p w:rsidR="00DD2545" w:rsidRDefault="00DD2545" w:rsidP="00DD2545">
      <w:pPr>
        <w:numPr>
          <w:ilvl w:val="0"/>
          <w:numId w:val="122"/>
        </w:numPr>
        <w:jc w:val="both"/>
      </w:pPr>
      <w:r>
        <w:t>polcrendszert, amely lehetővé teszi dokumentumok (könyvek, folyóiratok, szórólapok stb.) elhelyezését,</w:t>
      </w:r>
    </w:p>
    <w:p w:rsidR="00DD2545" w:rsidRDefault="00DD2545" w:rsidP="00DD2545">
      <w:pPr>
        <w:numPr>
          <w:ilvl w:val="0"/>
          <w:numId w:val="122"/>
        </w:numPr>
        <w:jc w:val="both"/>
      </w:pPr>
      <w:r>
        <w:t>legalább 1 db bemutatók, előadások megtartására alkalmas prezentációs eszközt,</w:t>
      </w:r>
    </w:p>
    <w:p w:rsidR="00DD2545" w:rsidRDefault="00DD2545" w:rsidP="00DD2545">
      <w:pPr>
        <w:numPr>
          <w:ilvl w:val="0"/>
          <w:numId w:val="122"/>
        </w:numPr>
        <w:jc w:val="both"/>
      </w:pPr>
      <w:r>
        <w:t>legalább 1 db audiovizuális anyagok lejátszására alkalmas eszközt,</w:t>
      </w:r>
    </w:p>
    <w:p w:rsidR="00DD2545" w:rsidRDefault="00DD2545" w:rsidP="00DD2545">
      <w:pPr>
        <w:numPr>
          <w:ilvl w:val="0"/>
          <w:numId w:val="122"/>
        </w:numPr>
        <w:jc w:val="both"/>
      </w:pPr>
      <w:r>
        <w:t>legalább 1 db számítógépet, illetve korlátozás- és térítésmentesen igénybe vehető internet kapcsolatot.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Az amatőr alkotó- és előadó-művészeti tevékenység feltételeinek biztosítása közművelődési alapszolgáltatás megszervezésének helyszínén a fentebb felsorolt általános követelményeken túl biztosítani kell:</w:t>
      </w:r>
    </w:p>
    <w:p w:rsidR="00DD2545" w:rsidRDefault="00DD2545" w:rsidP="00DD2545">
      <w:pPr>
        <w:numPr>
          <w:ilvl w:val="0"/>
          <w:numId w:val="121"/>
        </w:numPr>
        <w:jc w:val="both"/>
      </w:pPr>
      <w:r>
        <w:t>legalább egy művészeti tevékenységek oktatására, végzésére alkalmas alkotóműhelyt,</w:t>
      </w:r>
    </w:p>
    <w:p w:rsidR="00DD2545" w:rsidRDefault="00DD2545" w:rsidP="00DD2545">
      <w:pPr>
        <w:numPr>
          <w:ilvl w:val="0"/>
          <w:numId w:val="121"/>
        </w:numPr>
        <w:jc w:val="both"/>
      </w:pPr>
      <w:r>
        <w:t>legalább egy kiállítóteret,</w:t>
      </w:r>
    </w:p>
    <w:p w:rsidR="00DD2545" w:rsidRDefault="00DD2545" w:rsidP="00DD2545">
      <w:pPr>
        <w:numPr>
          <w:ilvl w:val="0"/>
          <w:numId w:val="121"/>
        </w:numPr>
        <w:jc w:val="both"/>
      </w:pPr>
      <w:r>
        <w:t>legalább egy, legalább 60 fő befogadására, előadó-művészeti csoportok próbáinak, előadásainak, továbbá ünnepségek megtartására is alkalmas többfunkciós helyiséget,</w:t>
      </w:r>
    </w:p>
    <w:p w:rsidR="00DD2545" w:rsidRDefault="00DD2545" w:rsidP="00DD2545">
      <w:pPr>
        <w:numPr>
          <w:ilvl w:val="0"/>
          <w:numId w:val="121"/>
        </w:numPr>
        <w:jc w:val="both"/>
      </w:pPr>
      <w:r>
        <w:t>a foglalkozások megtartásához szükséges szakmai eszközöket,</w:t>
      </w:r>
    </w:p>
    <w:p w:rsidR="00DD2545" w:rsidRDefault="00DD2545" w:rsidP="00DD2545">
      <w:pPr>
        <w:numPr>
          <w:ilvl w:val="0"/>
          <w:numId w:val="121"/>
        </w:numPr>
        <w:jc w:val="both"/>
      </w:pPr>
      <w:r>
        <w:t>az előzőekben meghatározott helyiség, tér méretének és funkciójának megfelelő számú asztalt és széket,</w:t>
      </w:r>
    </w:p>
    <w:p w:rsidR="00DD2545" w:rsidRDefault="00DD2545" w:rsidP="00DD2545">
      <w:pPr>
        <w:numPr>
          <w:ilvl w:val="0"/>
          <w:numId w:val="121"/>
        </w:numPr>
        <w:jc w:val="both"/>
      </w:pPr>
      <w:r>
        <w:t>az adott program megfelelő lebonyolításához szükséges fény- és hangtechnikai eszközöket, paravánokat, posztamenseket, installációs eszközöket.</w:t>
      </w:r>
    </w:p>
    <w:p w:rsidR="00DD2545" w:rsidRDefault="00DD2545" w:rsidP="00DD2545">
      <w:pPr>
        <w:shd w:val="clear" w:color="auto" w:fill="FFFFFF"/>
        <w:tabs>
          <w:tab w:val="left" w:pos="3686"/>
          <w:tab w:val="left" w:pos="5670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DD2545" w:rsidRDefault="00DD2545" w:rsidP="00DD2545">
      <w:pPr>
        <w:jc w:val="both"/>
      </w:pPr>
      <w:r>
        <w:t>A települési önkormányzat a közművelődési alapszolgáltatások folyamatos hozzáférhetősége érdekében közösségi színteret, illetve közművelődési intézményt biztosít.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A közösségi színtér a települési, kerületi közösségi művelődés szervezése, a közművelődési alapszolgáltatások biztosítása érdekében fenntartott, működtetett vagy erre a célra alkalmassá tett és üzemeltetett, adott helyen rendszeresen működő, jogi személyiséggel nem rendelkező intézmény vagy egyéb létesítmény, helyiségegyüttes, épület.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A közösségi színtér formái:</w:t>
      </w:r>
    </w:p>
    <w:p w:rsidR="00DD2545" w:rsidRDefault="00DD2545" w:rsidP="00DD2545">
      <w:pPr>
        <w:numPr>
          <w:ilvl w:val="0"/>
          <w:numId w:val="119"/>
        </w:numPr>
        <w:jc w:val="both"/>
      </w:pPr>
      <w:r>
        <w:lastRenderedPageBreak/>
        <w:t>a kizárólag közművelődési alapszolgáltatások megszervezésének helyszínt biztosító közösségi színtér vagy</w:t>
      </w:r>
    </w:p>
    <w:p w:rsidR="00DD2545" w:rsidRDefault="00DD2545" w:rsidP="00DD2545">
      <w:pPr>
        <w:numPr>
          <w:ilvl w:val="0"/>
          <w:numId w:val="119"/>
        </w:numPr>
        <w:jc w:val="both"/>
      </w:pPr>
      <w:r>
        <w:t>a közművelődési alapszolgáltatások mellett egyéb tevékenységeknek, szolgáltatások megszervezésének is helyszínt biztosító integrált közösségi és szolgáltató tér.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A közösségi színtér működtetése, továbbá a helyi közösségi művelődés szervezése és a közművelődési alapszolgáltatások hozzáférhetőségének biztosítása érdekében a közösségi színtér fenntartója, működtetője szakirányú középfokú végzettséggel rendelkező személyt foglalkoztat.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A </w:t>
      </w:r>
      <w:proofErr w:type="spellStart"/>
      <w:r>
        <w:t>Kultv</w:t>
      </w:r>
      <w:proofErr w:type="spellEnd"/>
      <w:r>
        <w:t>. szabályozza a közművelődési rendelet tartalmi elemeit is. A 83/A § (1) bekezdése alapján a települési önkormányzat a helyi társadalom művelődési érdekeinek és kulturális szükségleteinek figyelembevételével, e törvény és a helyi lehetőségek, sajátosságok alapján - a Közművelődési Kerekasztallal és a települési nemzetiségi önkormányzattal való egyeztetést követően - rendeletben határozza meg az ellátandó közművelődési alapszolgáltatások körét, valamint feladatellátásának formáját, módját és mértékét. A rendeletet legalább ötévente felül kell vizsgálni és a közösségi színtérben vagy a közművelődési intézményben közzétenni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A települési önkormányzat a közművelődési rendeletét a - Közművelődési Kerekasztallal és a települési nemzetiségi önkormányzattal egyezteti. 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Tekintettel arra, hogy jelenleg településünkön Közművelődési Kerekasztal és nemzetiségi önkormányzat nem működik, így a véleményeztetést nem tudjuk lefolytatni.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A fentiek alapján megállapítható, hogy új rendelet alkotását indokolja egyrészt a </w:t>
      </w:r>
      <w:proofErr w:type="spellStart"/>
      <w:proofErr w:type="gramStart"/>
      <w:r>
        <w:t>Kultv</w:t>
      </w:r>
      <w:proofErr w:type="spellEnd"/>
      <w:r>
        <w:t>.-</w:t>
      </w:r>
      <w:proofErr w:type="gramEnd"/>
      <w:r>
        <w:t>ben foglaltakkal való összhang megteremtése, másrészt a jogalkotásról szóló 2010. évi CXXX. törvény szabályainak való megfelelés.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Kérem a Tisztelt Képviselő-testületet, hogy az előterjesztést megtárgyalni és a rendelet-tervezetet elfogadni szíveskedjen.</w:t>
      </w:r>
    </w:p>
    <w:p w:rsidR="00DD2545" w:rsidRPr="00581569" w:rsidRDefault="00DD2545" w:rsidP="00DD2545">
      <w:pPr>
        <w:jc w:val="both"/>
      </w:pPr>
    </w:p>
    <w:p w:rsidR="00DD2545" w:rsidRPr="00FC435C" w:rsidRDefault="00DD2545" w:rsidP="00DD2545">
      <w:pPr>
        <w:jc w:val="center"/>
        <w:rPr>
          <w:u w:val="single"/>
        </w:rPr>
      </w:pPr>
      <w:r w:rsidRPr="00FC435C">
        <w:rPr>
          <w:u w:val="single"/>
        </w:rPr>
        <w:t>HATÁSVIZSGÁLATI LAP</w:t>
      </w:r>
    </w:p>
    <w:p w:rsidR="00DD2545" w:rsidRPr="00FC435C" w:rsidRDefault="00DD2545" w:rsidP="00DD2545">
      <w:pPr>
        <w:jc w:val="center"/>
      </w:pPr>
      <w:r w:rsidRPr="00FC435C">
        <w:t>előzetes hatásvizsgálat a jogalkotásról szóló 2010. évi CXXX. törvény 17. § (2) bekezdése alapján a szabályozás várható következményeiről</w:t>
      </w:r>
    </w:p>
    <w:p w:rsidR="00DD2545" w:rsidRPr="00FC435C" w:rsidRDefault="00DD2545" w:rsidP="00DD2545"/>
    <w:p w:rsidR="00DD2545" w:rsidRPr="00FC435C" w:rsidRDefault="00DD2545" w:rsidP="00DD2545"/>
    <w:p w:rsidR="00DD2545" w:rsidRPr="00FC435C" w:rsidRDefault="00DD2545" w:rsidP="00DD2545">
      <w:r w:rsidRPr="00FC435C">
        <w:t>A rendelet-tervezetet tárgyaló Képviselő</w:t>
      </w:r>
      <w:r>
        <w:t>-</w:t>
      </w:r>
      <w:r w:rsidRPr="00FC435C">
        <w:t>testületi ülés időpontja: 201</w:t>
      </w:r>
      <w:r>
        <w:t>9</w:t>
      </w:r>
      <w:r w:rsidRPr="00FC435C">
        <w:t xml:space="preserve">. </w:t>
      </w:r>
      <w:r>
        <w:t>január 23.</w:t>
      </w:r>
    </w:p>
    <w:p w:rsidR="00DD2545" w:rsidRPr="00FC435C" w:rsidRDefault="00DD2545" w:rsidP="00DD25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175"/>
        <w:gridCol w:w="5754"/>
      </w:tblGrid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Rendelet-tervezet megnevezése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0712D6" w:rsidRDefault="00DD2545" w:rsidP="0081074E">
            <w:pPr>
              <w:jc w:val="both"/>
              <w:rPr>
                <w:b/>
              </w:rPr>
            </w:pPr>
            <w:r>
              <w:rPr>
                <w:b/>
              </w:rPr>
              <w:t>A helyi közművelődési feladatok ellátásáról</w:t>
            </w:r>
          </w:p>
          <w:p w:rsidR="00DD2545" w:rsidRPr="00AA2D22" w:rsidRDefault="00DD2545" w:rsidP="0081074E">
            <w:pPr>
              <w:rPr>
                <w:b/>
                <w:i/>
              </w:rPr>
            </w:pP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Társadalmi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nincs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Gazdasági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nincs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Költségvetési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nincs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Környezeti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n</w:t>
            </w:r>
            <w:r w:rsidRPr="00FC435C">
              <w:t>incs.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Egészségi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n</w:t>
            </w:r>
            <w:r w:rsidRPr="00FC435C">
              <w:t>incs.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/>
          <w:p w:rsidR="00DD2545" w:rsidRPr="00FC435C" w:rsidRDefault="00DD2545" w:rsidP="0081074E">
            <w:r w:rsidRPr="00FC435C">
              <w:t xml:space="preserve">Adminisztrációs </w:t>
            </w:r>
            <w:proofErr w:type="spellStart"/>
            <w:r w:rsidRPr="00FC435C">
              <w:t>terhek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Az adminisztrációs feladat vonatkozásában nem eredményez változást.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A rendelet megalkotásának szükségessége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A jogszabályi környezet nagymértékű változása miatt szükséges az új rendelet megalkotása</w:t>
            </w:r>
          </w:p>
        </w:tc>
      </w:tr>
      <w:tr w:rsidR="00DD2545" w:rsidRPr="00FC435C" w:rsidTr="0081074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lastRenderedPageBreak/>
              <w:t>A jogalkotás elmaradásának várható következményei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>
              <w:t>A jogszabály alkotás elmulasztása miatti a kormányhivatal törvényességi felhívással élhet.</w:t>
            </w:r>
          </w:p>
        </w:tc>
      </w:tr>
      <w:tr w:rsidR="00DD2545" w:rsidRPr="00FC435C" w:rsidTr="0081074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A rendelet alkalmazásához szükséges</w:t>
            </w:r>
          </w:p>
        </w:tc>
      </w:tr>
      <w:tr w:rsidR="00DD2545" w:rsidRPr="00FC435C" w:rsidTr="0081074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pPr>
              <w:ind w:left="360"/>
            </w:pPr>
            <w:r w:rsidRPr="00FC435C">
              <w:t>- személyi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Rendelkezésre állnak</w:t>
            </w:r>
          </w:p>
        </w:tc>
      </w:tr>
      <w:tr w:rsidR="00DD2545" w:rsidRPr="00FC435C" w:rsidTr="0081074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pPr>
              <w:ind w:left="360"/>
            </w:pPr>
            <w:r w:rsidRPr="00FC435C">
              <w:t>- szervezeti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Rendelkezésre állnak</w:t>
            </w:r>
          </w:p>
        </w:tc>
      </w:tr>
      <w:tr w:rsidR="00DD2545" w:rsidRPr="00FC435C" w:rsidTr="0081074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pPr>
              <w:ind w:left="360"/>
            </w:pPr>
            <w:r w:rsidRPr="00FC435C">
              <w:t>- tárgyi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Rendelkezésre állnak</w:t>
            </w:r>
          </w:p>
        </w:tc>
      </w:tr>
      <w:tr w:rsidR="00DD2545" w:rsidRPr="00FC435C" w:rsidTr="0081074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pPr>
              <w:ind w:left="360"/>
            </w:pPr>
            <w:r w:rsidRPr="00FC435C">
              <w:t>- pénzügyi feltelek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45" w:rsidRPr="00FC435C" w:rsidRDefault="00DD2545" w:rsidP="0081074E">
            <w:r w:rsidRPr="00FC435C">
              <w:t>Rendelkezésre állnak</w:t>
            </w:r>
          </w:p>
        </w:tc>
      </w:tr>
    </w:tbl>
    <w:p w:rsidR="00DD2545" w:rsidRPr="00581569" w:rsidRDefault="00DD2545" w:rsidP="00DD2545">
      <w:pPr>
        <w:jc w:val="both"/>
      </w:pPr>
    </w:p>
    <w:p w:rsidR="00DD2545" w:rsidRDefault="00DD2545" w:rsidP="00DD2545"/>
    <w:p w:rsidR="00DD2545" w:rsidRDefault="00DD2545" w:rsidP="00DD2545"/>
    <w:p w:rsidR="00DD2545" w:rsidRDefault="00DD2545" w:rsidP="00DD2545">
      <w:r>
        <w:t>Tabdi</w:t>
      </w:r>
      <w:r w:rsidRPr="00581569">
        <w:t xml:space="preserve">, </w:t>
      </w:r>
      <w:r>
        <w:t>2019.</w:t>
      </w:r>
      <w:r w:rsidRPr="00581569">
        <w:t xml:space="preserve"> </w:t>
      </w:r>
      <w:r>
        <w:t>január 14.</w:t>
      </w:r>
    </w:p>
    <w:p w:rsidR="00DD2545" w:rsidRDefault="00DD2545" w:rsidP="00DD2545"/>
    <w:p w:rsidR="00DD2545" w:rsidRDefault="00DD2545" w:rsidP="00DD2545"/>
    <w:p w:rsidR="00DD2545" w:rsidRDefault="00DD2545" w:rsidP="00DD2545">
      <w:pPr>
        <w:tabs>
          <w:tab w:val="center" w:pos="5954"/>
        </w:tabs>
      </w:pPr>
      <w:r>
        <w:tab/>
        <w:t>Fábián Sándor</w:t>
      </w:r>
    </w:p>
    <w:p w:rsidR="00DD2545" w:rsidRDefault="00DD2545" w:rsidP="00DD2545">
      <w:pPr>
        <w:tabs>
          <w:tab w:val="center" w:pos="5954"/>
        </w:tabs>
      </w:pPr>
      <w:r>
        <w:tab/>
        <w:t>polgármester</w:t>
      </w:r>
    </w:p>
    <w:p w:rsidR="00DD2545" w:rsidRPr="00C32AA9" w:rsidRDefault="00DD2545" w:rsidP="00DD2545">
      <w:pPr>
        <w:tabs>
          <w:tab w:val="center" w:pos="5954"/>
        </w:tabs>
        <w:jc w:val="both"/>
        <w:rPr>
          <w:color w:val="FF0000"/>
        </w:rPr>
      </w:pPr>
    </w:p>
    <w:p w:rsidR="00DD2545" w:rsidRPr="00C32AA9" w:rsidRDefault="00DD2545" w:rsidP="00DD2545">
      <w:pPr>
        <w:jc w:val="both"/>
        <w:rPr>
          <w:color w:val="FF0000"/>
        </w:rPr>
      </w:pPr>
    </w:p>
    <w:p w:rsidR="00DD2545" w:rsidRDefault="00DD2545" w:rsidP="00DD2545">
      <w:pPr>
        <w:jc w:val="center"/>
      </w:pPr>
      <w:r>
        <w:t>TABDI KÖZSÉG ÖNKORMÁNYZATA KÉPVISELŐ-TESTÜLETÉNEK</w:t>
      </w:r>
    </w:p>
    <w:p w:rsidR="00DD2545" w:rsidRDefault="00DD2545" w:rsidP="00DD2545">
      <w:pPr>
        <w:jc w:val="center"/>
      </w:pPr>
      <w:r>
        <w:t xml:space="preserve">____/2019. </w:t>
      </w:r>
      <w:proofErr w:type="gramStart"/>
      <w:r>
        <w:t xml:space="preserve">(  </w:t>
      </w:r>
      <w:proofErr w:type="gramEnd"/>
      <w:r>
        <w:t xml:space="preserve">      ) önkormányzati rendelete</w:t>
      </w:r>
    </w:p>
    <w:p w:rsidR="00DD2545" w:rsidRDefault="00DD2545" w:rsidP="00DD2545">
      <w:pPr>
        <w:jc w:val="center"/>
        <w:rPr>
          <w:i/>
        </w:rPr>
      </w:pPr>
    </w:p>
    <w:p w:rsidR="00DD2545" w:rsidRDefault="00DD2545" w:rsidP="00DD2545">
      <w:pPr>
        <w:jc w:val="center"/>
        <w:rPr>
          <w:b/>
        </w:rPr>
      </w:pPr>
      <w:r>
        <w:rPr>
          <w:b/>
        </w:rPr>
        <w:t>a helyi közművelődési feladatok ellátásáról</w:t>
      </w:r>
    </w:p>
    <w:p w:rsidR="00DD2545" w:rsidRDefault="00DD2545" w:rsidP="00DD2545">
      <w:pPr>
        <w:jc w:val="center"/>
        <w:rPr>
          <w:b/>
        </w:rPr>
      </w:pPr>
    </w:p>
    <w:p w:rsidR="00DD2545" w:rsidRDefault="00DD2545" w:rsidP="00DD2545">
      <w:pPr>
        <w:jc w:val="center"/>
        <w:rPr>
          <w:b/>
        </w:rPr>
      </w:pPr>
    </w:p>
    <w:p w:rsidR="00DD2545" w:rsidRPr="00DE434E" w:rsidRDefault="00DD2545" w:rsidP="00DD2545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t>Tabdi</w:t>
      </w:r>
      <w:r w:rsidRPr="00DE434E">
        <w:t xml:space="preserve"> Község Önkormányzatának</w:t>
      </w:r>
      <w:r>
        <w:t xml:space="preserve"> Képviselő-testülete </w:t>
      </w:r>
      <w:r w:rsidRPr="00DE434E">
        <w:rPr>
          <w:color w:val="000000"/>
        </w:rPr>
        <w:t>a muzeális intézményekről, a nyilvános könyvtári ellátásról és a közművelődésről szóló 1997. évi CXL. törvény 83/A. § (1) bekezdésében kapott felhatalmazás alapján,</w:t>
      </w:r>
      <w:r>
        <w:rPr>
          <w:color w:val="000000"/>
        </w:rPr>
        <w:t xml:space="preserve"> </w:t>
      </w:r>
      <w:r w:rsidRPr="00DE434E">
        <w:rPr>
          <w:color w:val="000000"/>
        </w:rPr>
        <w:t>a Magyarország helyi önkormányzatairól szóló 2011. évi CLXXXIX. törvény 13. § (1) bekezdés 7. pontjában, valamint a muzeális intézményekről, a nyilvános könyvtári ellátásról és a közművelődésről szóló 1997. évi CXL. törvény</w:t>
      </w:r>
      <w:r>
        <w:rPr>
          <w:color w:val="000000"/>
        </w:rPr>
        <w:t xml:space="preserve"> 73. § (2) bekezdésében,</w:t>
      </w:r>
      <w:r w:rsidRPr="00DE434E">
        <w:rPr>
          <w:color w:val="000000"/>
        </w:rPr>
        <w:t xml:space="preserve"> 76. § (1)</w:t>
      </w:r>
      <w:r>
        <w:rPr>
          <w:color w:val="000000"/>
        </w:rPr>
        <w:t xml:space="preserve"> – (2)</w:t>
      </w:r>
      <w:r w:rsidRPr="00DE434E">
        <w:rPr>
          <w:color w:val="000000"/>
        </w:rPr>
        <w:t xml:space="preserve"> bekezdésében</w:t>
      </w:r>
      <w:r>
        <w:rPr>
          <w:color w:val="000000"/>
        </w:rPr>
        <w:t xml:space="preserve"> és a 77. § (1) bekezdésében</w:t>
      </w:r>
      <w:r w:rsidRPr="00DE434E">
        <w:rPr>
          <w:color w:val="000000"/>
        </w:rPr>
        <w:t xml:space="preserve"> megha</w:t>
      </w:r>
      <w:r>
        <w:rPr>
          <w:color w:val="000000"/>
        </w:rPr>
        <w:t>tározott feladatkörében eljárva a következőket rendeli el:</w:t>
      </w:r>
    </w:p>
    <w:p w:rsidR="00DD2545" w:rsidRDefault="00DD2545" w:rsidP="00DD2545">
      <w:pPr>
        <w:jc w:val="both"/>
      </w:pPr>
    </w:p>
    <w:p w:rsidR="00DD2545" w:rsidRPr="00240D9A" w:rsidRDefault="00DD2545" w:rsidP="00DD2545">
      <w:pPr>
        <w:jc w:val="center"/>
        <w:rPr>
          <w:b/>
        </w:rPr>
      </w:pPr>
      <w:r w:rsidRPr="00240D9A">
        <w:rPr>
          <w:b/>
        </w:rPr>
        <w:t>1. A rendelet célja, hatálya</w:t>
      </w:r>
    </w:p>
    <w:p w:rsidR="00DD2545" w:rsidRDefault="00DD2545" w:rsidP="00DD2545">
      <w:pPr>
        <w:jc w:val="center"/>
      </w:pPr>
    </w:p>
    <w:p w:rsidR="00DD2545" w:rsidRDefault="00DD2545" w:rsidP="00DD2545">
      <w:pPr>
        <w:jc w:val="center"/>
      </w:pPr>
      <w:r>
        <w:t>1. §</w:t>
      </w:r>
    </w:p>
    <w:p w:rsidR="00DD2545" w:rsidRDefault="00DD2545" w:rsidP="00DD2545">
      <w:pPr>
        <w:ind w:left="720"/>
      </w:pPr>
    </w:p>
    <w:p w:rsidR="00DD2545" w:rsidRPr="00CE39BE" w:rsidRDefault="00DD2545" w:rsidP="00DD2545">
      <w:pPr>
        <w:jc w:val="both"/>
      </w:pPr>
      <w:r>
        <w:t xml:space="preserve">E rendelet célja, hogy Tabdi Községi Önkormányzat (továbbiakban: önkormányzat) a Tabdi polgárok érdekeit szem előtt tartva, a község közművelődési érdekeinek és kulturális szükségleteinek </w:t>
      </w:r>
      <w:proofErr w:type="gramStart"/>
      <w:r>
        <w:t>figyelembe vételével</w:t>
      </w:r>
      <w:proofErr w:type="gramEnd"/>
      <w:r>
        <w:t xml:space="preserve">, a helyi lehetőségek, </w:t>
      </w:r>
      <w:proofErr w:type="spellStart"/>
      <w:r>
        <w:t>sajtosságok</w:t>
      </w:r>
      <w:proofErr w:type="spellEnd"/>
      <w:r>
        <w:t xml:space="preserve"> és hagyományok </w:t>
      </w:r>
      <w:r w:rsidRPr="00CE39BE">
        <w:t>alapján meghatározza az önkormányzat közművelődési alapszolgáltatások körét, valamint feladatellátásának formáját, módját és mértékét, ösztönözze a civil közösségek együttműködési szándékát e téren.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center"/>
      </w:pPr>
      <w:r>
        <w:t>2. §</w:t>
      </w:r>
    </w:p>
    <w:p w:rsidR="00DD2545" w:rsidRDefault="00DD2545" w:rsidP="00DD2545">
      <w:pPr>
        <w:jc w:val="center"/>
      </w:pPr>
    </w:p>
    <w:p w:rsidR="00DD2545" w:rsidRDefault="00DD2545" w:rsidP="00DD2545">
      <w:pPr>
        <w:jc w:val="both"/>
      </w:pPr>
      <w:r>
        <w:t>A rendelet hatálya Tabdi község illetékességi területén működő közművelődési intézményre, valamint a rendeletben meghatározott tevékenységek megvalósulásában résztvevő szervekre és magánszemélyekre terjed ki.</w:t>
      </w:r>
    </w:p>
    <w:p w:rsidR="00DD2545" w:rsidRDefault="00DD2545" w:rsidP="00DD2545">
      <w:pPr>
        <w:jc w:val="both"/>
      </w:pPr>
    </w:p>
    <w:p w:rsidR="00DD2545" w:rsidRPr="00240D9A" w:rsidRDefault="00DD2545" w:rsidP="00DD2545">
      <w:pPr>
        <w:jc w:val="center"/>
        <w:rPr>
          <w:b/>
        </w:rPr>
      </w:pPr>
      <w:r w:rsidRPr="00240D9A">
        <w:rPr>
          <w:b/>
        </w:rPr>
        <w:t>2. Az önkormányzat közművelődési alapszolgáltatása</w:t>
      </w:r>
    </w:p>
    <w:p w:rsidR="00DD2545" w:rsidRPr="00CE39BE" w:rsidRDefault="00DD2545" w:rsidP="00DD2545">
      <w:pPr>
        <w:jc w:val="center"/>
      </w:pPr>
    </w:p>
    <w:p w:rsidR="00DD2545" w:rsidRDefault="00DD2545" w:rsidP="00DD2545">
      <w:pPr>
        <w:jc w:val="center"/>
      </w:pPr>
      <w:r>
        <w:lastRenderedPageBreak/>
        <w:t>3. §</w:t>
      </w:r>
    </w:p>
    <w:p w:rsidR="00DD2545" w:rsidRDefault="00DD2545" w:rsidP="00DD2545">
      <w:pPr>
        <w:jc w:val="both"/>
      </w:pPr>
    </w:p>
    <w:p w:rsidR="00DD2545" w:rsidRDefault="00DD2545" w:rsidP="00DD2545">
      <w:pPr>
        <w:ind w:left="-142"/>
        <w:jc w:val="both"/>
      </w:pPr>
      <w:r>
        <w:t>(1) Az önkormányzat a település minden lakosa számára biztosítja a kultúrához való hozzáférés jogát és lehetőségét.</w:t>
      </w:r>
    </w:p>
    <w:p w:rsidR="00DD2545" w:rsidRDefault="00DD2545" w:rsidP="00DD2545">
      <w:pPr>
        <w:ind w:left="-142"/>
        <w:jc w:val="both"/>
      </w:pPr>
    </w:p>
    <w:p w:rsidR="00DD2545" w:rsidRDefault="00DD2545" w:rsidP="00DD2545">
      <w:pPr>
        <w:ind w:left="-142"/>
        <w:jc w:val="both"/>
      </w:pPr>
      <w:r>
        <w:t xml:space="preserve">(2) Az önkormányzat a település adottságainak </w:t>
      </w:r>
      <w:proofErr w:type="gramStart"/>
      <w:r>
        <w:t>figyelembe vételével</w:t>
      </w:r>
      <w:proofErr w:type="gramEnd"/>
      <w:r>
        <w:t>, a helyi közművelődési tevékenységek támogatása terén az alábbi közművelődési alapszolgáltatásokat látja el:</w:t>
      </w:r>
    </w:p>
    <w:p w:rsidR="00DD2545" w:rsidRDefault="00DD2545" w:rsidP="00DD2545">
      <w:pPr>
        <w:ind w:left="-142"/>
        <w:jc w:val="both"/>
      </w:pPr>
      <w:r>
        <w:t>a) művelődő közösségek létrejöttének elősegítése, működésük támogatása, fejlődésük segítése, a közművelődési tevékenységek és a művelődő közösségek számára helyszín biztosítása,</w:t>
      </w:r>
    </w:p>
    <w:p w:rsidR="00DD2545" w:rsidRDefault="00DD2545" w:rsidP="00DD2545">
      <w:pPr>
        <w:ind w:left="-142"/>
        <w:jc w:val="both"/>
      </w:pPr>
      <w:r>
        <w:t>b) az amatőr alkotó- és előadó-művészeti tevékenység feltételeinek biztosítása.</w:t>
      </w:r>
    </w:p>
    <w:p w:rsidR="00DD2545" w:rsidRDefault="00DD2545" w:rsidP="00DD2545">
      <w:pPr>
        <w:ind w:left="-142"/>
        <w:jc w:val="both"/>
      </w:pPr>
    </w:p>
    <w:p w:rsidR="00DD2545" w:rsidRDefault="00DD2545" w:rsidP="00DD2545">
      <w:pPr>
        <w:ind w:left="-142"/>
        <w:jc w:val="both"/>
      </w:pPr>
      <w:r>
        <w:t>(3) Az önkormányzat biztosítja a nyilvános könyvtári ellátás jogszabályban rögzített rendszerének működtetését, alapkövetelményét és meghatározza a működtetés alapfeladatait.</w:t>
      </w:r>
    </w:p>
    <w:p w:rsidR="00DD2545" w:rsidRDefault="00DD2545" w:rsidP="00DD2545">
      <w:pPr>
        <w:ind w:left="-142"/>
        <w:jc w:val="both"/>
      </w:pPr>
    </w:p>
    <w:p w:rsidR="00DD2545" w:rsidRPr="00240D9A" w:rsidRDefault="00DD2545" w:rsidP="00DD2545">
      <w:pPr>
        <w:ind w:left="-142"/>
        <w:jc w:val="center"/>
        <w:rPr>
          <w:b/>
        </w:rPr>
      </w:pPr>
      <w:r w:rsidRPr="00240D9A">
        <w:rPr>
          <w:b/>
        </w:rPr>
        <w:t>3. Az önkormányzat közművelődési feladatellátásának formája,</w:t>
      </w:r>
    </w:p>
    <w:p w:rsidR="00DD2545" w:rsidRPr="00240D9A" w:rsidRDefault="00DD2545" w:rsidP="00DD2545">
      <w:pPr>
        <w:ind w:left="-142"/>
        <w:jc w:val="center"/>
        <w:rPr>
          <w:b/>
        </w:rPr>
      </w:pPr>
      <w:r w:rsidRPr="00240D9A">
        <w:rPr>
          <w:b/>
        </w:rPr>
        <w:t>módja és mértéke</w:t>
      </w:r>
    </w:p>
    <w:p w:rsidR="00DD2545" w:rsidRDefault="00DD2545" w:rsidP="00DD2545">
      <w:pPr>
        <w:ind w:left="-142"/>
        <w:jc w:val="center"/>
      </w:pPr>
    </w:p>
    <w:p w:rsidR="00DD2545" w:rsidRDefault="00DD2545" w:rsidP="00DD2545">
      <w:pPr>
        <w:ind w:left="-142"/>
        <w:jc w:val="center"/>
      </w:pPr>
      <w:r>
        <w:t>4. §</w:t>
      </w:r>
    </w:p>
    <w:p w:rsidR="00DD2545" w:rsidRDefault="00DD2545" w:rsidP="00DD2545">
      <w:pPr>
        <w:ind w:left="-142"/>
        <w:jc w:val="center"/>
      </w:pPr>
    </w:p>
    <w:p w:rsidR="00DD2545" w:rsidRDefault="00DD2545" w:rsidP="00DD2545">
      <w:pPr>
        <w:jc w:val="both"/>
      </w:pPr>
      <w:r>
        <w:t>(1) Az önkormányzat e rendelet 3. §-ban foglalt alapszolgáltatások folyamatos ellátása érdekében közösségi színteret működtet.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(2) A közművelődési feladatokat elsősorban a Faluház (6224 Tabdi, Kossuth Lajos u. 1.) közművelődési színtér útján látja el. Eseti rendezvények a Sportpálya és a Sportpálya mellett kialakított rendezvényterületen (Tabdi 045/54. és 045/98. hrsz.) is tarthatók.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(3) A közösségi színtér éves munkaterv alapján végzi tevékenységét. A közösségi színtér éves munkatervét az önkormányzat által foglalkoztatott művelődésszervező szakdolgozó készíti el és terjeszti jóváhagyásra február 20. napjáig a képviselő-testület elé.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(4) A közösségi színtér éves működéséről, tevékenységéről a művelődésszervező beszámolót készít, amelyet </w:t>
      </w:r>
      <w:r w:rsidRPr="003C1BFA">
        <w:t xml:space="preserve">a tárgyévet követő év </w:t>
      </w:r>
      <w:r>
        <w:t>március</w:t>
      </w:r>
      <w:r w:rsidRPr="003C1BFA">
        <w:t xml:space="preserve"> 31. napjáig </w:t>
      </w:r>
      <w:r>
        <w:t xml:space="preserve">terjeszt jóváhagyásra a </w:t>
      </w:r>
      <w:r w:rsidRPr="003C1BFA">
        <w:t>képviselő-testülete elé</w:t>
      </w:r>
      <w:r>
        <w:t>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center"/>
      </w:pPr>
      <w:r>
        <w:t>5. §</w:t>
      </w:r>
    </w:p>
    <w:p w:rsidR="00DD2545" w:rsidRDefault="00DD2545" w:rsidP="00DD2545">
      <w:pPr>
        <w:jc w:val="center"/>
      </w:pPr>
    </w:p>
    <w:p w:rsidR="00DD2545" w:rsidRDefault="00DD2545" w:rsidP="00DD2545">
      <w:pPr>
        <w:jc w:val="both"/>
      </w:pPr>
      <w:r>
        <w:t xml:space="preserve">(1) Az önkormányzat a közművelődési alapszolgáltatások nyújtásába az általa fenntartott szolgáltatások mellett más közművelődési tevékenységet is ellátó természetes és jogi személyeket, egyéb szervezeteket, azok fenntartóit, működtetőit és </w:t>
      </w:r>
      <w:proofErr w:type="spellStart"/>
      <w:r>
        <w:t>alkalmazottait</w:t>
      </w:r>
      <w:proofErr w:type="spellEnd"/>
      <w:r>
        <w:t xml:space="preserve"> is bevonhatja, így különösen:</w:t>
      </w:r>
    </w:p>
    <w:p w:rsidR="00DD2545" w:rsidRDefault="00DD2545" w:rsidP="00DD2545">
      <w:pPr>
        <w:jc w:val="both"/>
      </w:pPr>
      <w:r>
        <w:t>a) nevelési-oktatási intézményeket,</w:t>
      </w:r>
    </w:p>
    <w:p w:rsidR="00DD2545" w:rsidRDefault="00DD2545" w:rsidP="00DD2545">
      <w:pPr>
        <w:jc w:val="both"/>
      </w:pPr>
      <w:r>
        <w:t>b) a településen működő civil szervezeteket,</w:t>
      </w:r>
    </w:p>
    <w:p w:rsidR="00DD2545" w:rsidRDefault="00DD2545" w:rsidP="00DD2545">
      <w:pPr>
        <w:jc w:val="both"/>
      </w:pPr>
      <w:r>
        <w:t>c) egyházakat,</w:t>
      </w:r>
    </w:p>
    <w:p w:rsidR="00DD2545" w:rsidRDefault="00DD2545" w:rsidP="00DD2545">
      <w:pPr>
        <w:jc w:val="both"/>
      </w:pPr>
      <w:r>
        <w:t>d) gazdasági társaságokat.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(2) </w:t>
      </w:r>
      <w:r w:rsidRPr="003C1BFA">
        <w:t>Az Önkormányzat az általa fenntartott közösségi színtér által el nem látott feladatok elvégzésére a</w:t>
      </w:r>
      <w:r>
        <w:t xml:space="preserve"> muzeális intézményekről, nyilvános könyvtári ellátásról és a közművelődésről szóló 1997. évi CXL Tv. (továbbiakban: </w:t>
      </w:r>
      <w:proofErr w:type="spellStart"/>
      <w:r w:rsidRPr="003C1BFA">
        <w:t>Kultv</w:t>
      </w:r>
      <w:proofErr w:type="spellEnd"/>
      <w:r w:rsidRPr="003C1BFA">
        <w:t>.</w:t>
      </w:r>
      <w:r>
        <w:t>)</w:t>
      </w:r>
      <w:r w:rsidRPr="003C1BFA">
        <w:t xml:space="preserve"> követelményeinek megfelelő természetes vagy jogi személlyel közművelődési megállapodást köthet. Közművelődési feladat megállapodás </w:t>
      </w:r>
      <w:r w:rsidRPr="003C1BFA">
        <w:lastRenderedPageBreak/>
        <w:t>keretében csak akkor látható el, ha azt az önkormányzati közművelődési szervezet saját maga útján nem képes ellátni.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(3) Az önkormányzat a Faluházban a Bács-Kiskun Megyei Önkormányzat Katona József Megyei Könyvtárral kötött könyvtárellátási szolgáltatási szerződés alapján biztosítja a nyilvános könyvtári ellátást.</w:t>
      </w:r>
    </w:p>
    <w:p w:rsidR="00DD2545" w:rsidRDefault="00DD2545" w:rsidP="00DD2545">
      <w:pPr>
        <w:jc w:val="both"/>
      </w:pPr>
    </w:p>
    <w:p w:rsidR="00DD2545" w:rsidRPr="003C1BFA" w:rsidRDefault="00DD2545" w:rsidP="00DD2545">
      <w:pPr>
        <w:jc w:val="center"/>
      </w:pPr>
      <w:r>
        <w:rPr>
          <w:b/>
          <w:bCs/>
        </w:rPr>
        <w:t>4</w:t>
      </w:r>
      <w:r w:rsidRPr="003C1BFA">
        <w:rPr>
          <w:b/>
          <w:bCs/>
        </w:rPr>
        <w:t>. A közművelődés finanszírozása, támogatása</w:t>
      </w:r>
    </w:p>
    <w:p w:rsidR="00DD2545" w:rsidRDefault="00DD2545" w:rsidP="00DD2545">
      <w:pPr>
        <w:jc w:val="center"/>
        <w:rPr>
          <w:b/>
          <w:bCs/>
        </w:rPr>
      </w:pPr>
    </w:p>
    <w:p w:rsidR="00DD2545" w:rsidRPr="00240D9A" w:rsidRDefault="00DD2545" w:rsidP="00DD2545">
      <w:pPr>
        <w:jc w:val="center"/>
      </w:pPr>
      <w:r>
        <w:rPr>
          <w:bCs/>
        </w:rPr>
        <w:t>6. §</w:t>
      </w:r>
    </w:p>
    <w:p w:rsidR="00DD2545" w:rsidRPr="003C1BFA" w:rsidRDefault="00DD2545" w:rsidP="00DD2545">
      <w:pPr>
        <w:jc w:val="both"/>
      </w:pPr>
    </w:p>
    <w:p w:rsidR="00DD2545" w:rsidRPr="003C1BFA" w:rsidRDefault="00DD2545" w:rsidP="00DD2545">
      <w:pPr>
        <w:jc w:val="both"/>
      </w:pPr>
      <w:r w:rsidRPr="003C1BFA">
        <w:t xml:space="preserve">Az </w:t>
      </w:r>
      <w:r>
        <w:t>ö</w:t>
      </w:r>
      <w:r w:rsidRPr="003C1BFA">
        <w:t>nkormányzat a közművelődési feladatait a saját költségvetéséből finanszírozza, amelynek forrásait képezik a saját bevételek, a központi költségvetésből származó támogatások és pályázati forrásokból származó pénz</w:t>
      </w:r>
      <w:r>
        <w:t>eszközök</w:t>
      </w:r>
      <w:r w:rsidRPr="003C1BFA">
        <w:t xml:space="preserve">. A feladatok ellátásának mértékét a képviselő-testület a mindenkori költségvetési lehetőségek ismeretében határozza meg. </w:t>
      </w:r>
    </w:p>
    <w:p w:rsidR="00DD2545" w:rsidRPr="003C1BFA" w:rsidRDefault="00DD2545" w:rsidP="00DD2545">
      <w:pPr>
        <w:pStyle w:val="Szvegtrzs"/>
        <w:tabs>
          <w:tab w:val="left" w:pos="567"/>
        </w:tabs>
      </w:pPr>
    </w:p>
    <w:p w:rsidR="00DD2545" w:rsidRPr="00240D9A" w:rsidRDefault="00DD2545" w:rsidP="00DD2545">
      <w:pPr>
        <w:jc w:val="center"/>
        <w:rPr>
          <w:bCs/>
        </w:rPr>
      </w:pPr>
      <w:r w:rsidRPr="00240D9A">
        <w:rPr>
          <w:bCs/>
        </w:rPr>
        <w:t>7. §</w:t>
      </w:r>
    </w:p>
    <w:p w:rsidR="00DD2545" w:rsidRPr="003C1BFA" w:rsidRDefault="00DD2545" w:rsidP="00DD2545">
      <w:pPr>
        <w:jc w:val="both"/>
      </w:pPr>
    </w:p>
    <w:p w:rsidR="00DD2545" w:rsidRPr="003C1BFA" w:rsidRDefault="00DD2545" w:rsidP="00DD2545">
      <w:pPr>
        <w:jc w:val="both"/>
        <w:rPr>
          <w:bCs/>
        </w:rPr>
      </w:pPr>
      <w:r w:rsidRPr="003C1BFA">
        <w:rPr>
          <w:bCs/>
        </w:rPr>
        <w:t xml:space="preserve">A közösségi színtér használatának szabályzatát e rendelet 1. </w:t>
      </w:r>
      <w:r>
        <w:rPr>
          <w:bCs/>
        </w:rPr>
        <w:t xml:space="preserve">melléklete </w:t>
      </w:r>
      <w:r w:rsidRPr="003C1BFA">
        <w:rPr>
          <w:bCs/>
        </w:rPr>
        <w:t xml:space="preserve">tartalmazza. 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center"/>
        <w:rPr>
          <w:b/>
        </w:rPr>
      </w:pPr>
      <w:r>
        <w:rPr>
          <w:b/>
        </w:rPr>
        <w:t>5. Záró rendelkezések</w:t>
      </w:r>
    </w:p>
    <w:p w:rsidR="00DD2545" w:rsidRDefault="00DD2545" w:rsidP="00DD2545">
      <w:pPr>
        <w:jc w:val="center"/>
        <w:rPr>
          <w:b/>
        </w:rPr>
      </w:pPr>
    </w:p>
    <w:p w:rsidR="00DD2545" w:rsidRDefault="00DD2545" w:rsidP="00DD2545">
      <w:pPr>
        <w:jc w:val="center"/>
      </w:pPr>
      <w:r>
        <w:t>8. §</w:t>
      </w:r>
    </w:p>
    <w:p w:rsidR="00DD2545" w:rsidRDefault="00DD2545" w:rsidP="00DD2545">
      <w:pPr>
        <w:jc w:val="center"/>
      </w:pPr>
    </w:p>
    <w:p w:rsidR="00DD2545" w:rsidRDefault="00DD2545" w:rsidP="00DD2545">
      <w:pPr>
        <w:jc w:val="both"/>
      </w:pPr>
      <w:r w:rsidRPr="00EC0FAD">
        <w:t xml:space="preserve">Ez a rendelet </w:t>
      </w:r>
      <w:r>
        <w:t>a kihirdetését követő napon lép hatályba</w:t>
      </w:r>
      <w:r w:rsidRPr="00EC0FAD">
        <w:t>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center"/>
      </w:pPr>
      <w:r>
        <w:t>9. §</w:t>
      </w:r>
    </w:p>
    <w:p w:rsidR="00DD2545" w:rsidRPr="00EC0FAD" w:rsidRDefault="00DD2545" w:rsidP="00DD2545">
      <w:pPr>
        <w:jc w:val="center"/>
      </w:pPr>
    </w:p>
    <w:p w:rsidR="00DD2545" w:rsidRPr="00E12C5E" w:rsidRDefault="00DD2545" w:rsidP="00DD2545">
      <w:r w:rsidRPr="00E12C5E">
        <w:t xml:space="preserve">E rendelet hatályba lépése napján hatályát veszti </w:t>
      </w:r>
    </w:p>
    <w:p w:rsidR="00DD2545" w:rsidRDefault="00DD2545" w:rsidP="00DD2545">
      <w:pPr>
        <w:jc w:val="both"/>
      </w:pPr>
      <w:r>
        <w:t>a)</w:t>
      </w:r>
      <w:r w:rsidRPr="009922DE">
        <w:t xml:space="preserve"> </w:t>
      </w:r>
      <w:r>
        <w:t>Tabdi</w:t>
      </w:r>
      <w:r w:rsidRPr="009922DE">
        <w:t xml:space="preserve"> Község </w:t>
      </w:r>
      <w:r>
        <w:t>Képviselőtestületének</w:t>
      </w:r>
      <w:r w:rsidRPr="009922DE">
        <w:t xml:space="preserve"> </w:t>
      </w:r>
      <w:r>
        <w:t>a közművelődési feladatok ellátásáról szóló 7</w:t>
      </w:r>
      <w:r w:rsidRPr="009922DE">
        <w:t>/20</w:t>
      </w:r>
      <w:r>
        <w:t>01</w:t>
      </w:r>
      <w:r w:rsidRPr="009922DE">
        <w:t>. (</w:t>
      </w:r>
      <w:r>
        <w:t>VIII</w:t>
      </w:r>
      <w:r w:rsidRPr="009922DE">
        <w:t xml:space="preserve">. </w:t>
      </w:r>
      <w:r>
        <w:t>1</w:t>
      </w:r>
      <w:r w:rsidRPr="009922DE">
        <w:t>.)</w:t>
      </w:r>
      <w:r>
        <w:t xml:space="preserve"> Kt.</w:t>
      </w:r>
      <w:r w:rsidRPr="009922DE">
        <w:t xml:space="preserve"> sz</w:t>
      </w:r>
      <w:r>
        <w:t>ámú</w:t>
      </w:r>
      <w:r w:rsidRPr="009922DE">
        <w:t xml:space="preserve"> rendelete</w:t>
      </w:r>
      <w:r>
        <w:t>,</w:t>
      </w:r>
    </w:p>
    <w:p w:rsidR="00DD2545" w:rsidRPr="009922DE" w:rsidRDefault="00DD2545" w:rsidP="00DD2545">
      <w:pPr>
        <w:jc w:val="both"/>
      </w:pPr>
      <w:r>
        <w:t>b) Tabdi</w:t>
      </w:r>
      <w:r w:rsidRPr="009922DE">
        <w:t xml:space="preserve"> Község </w:t>
      </w:r>
      <w:r>
        <w:t>Önkormányzatának</w:t>
      </w:r>
      <w:r w:rsidRPr="009922DE">
        <w:t xml:space="preserve"> </w:t>
      </w:r>
      <w:r>
        <w:t>a közművelődési feladatok ellátásáról szóló 7</w:t>
      </w:r>
      <w:r w:rsidRPr="009922DE">
        <w:t>/20</w:t>
      </w:r>
      <w:r>
        <w:t>01</w:t>
      </w:r>
      <w:r w:rsidRPr="009922DE">
        <w:t>. (</w:t>
      </w:r>
      <w:r>
        <w:t>VIII</w:t>
      </w:r>
      <w:r w:rsidRPr="009922DE">
        <w:t xml:space="preserve">. </w:t>
      </w:r>
      <w:r>
        <w:t>1</w:t>
      </w:r>
      <w:r w:rsidRPr="009922DE">
        <w:t>.)</w:t>
      </w:r>
      <w:r>
        <w:t xml:space="preserve"> Kt.</w:t>
      </w:r>
      <w:r w:rsidRPr="009922DE">
        <w:t xml:space="preserve"> sz</w:t>
      </w:r>
      <w:r>
        <w:t>ámú rendelet módosításáról szóló 7/2010. (V. 27.) önkormányzati rendelete.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Default="00DD2545" w:rsidP="00DD2545">
      <w:pPr>
        <w:tabs>
          <w:tab w:val="center" w:pos="2410"/>
          <w:tab w:val="center" w:pos="6379"/>
        </w:tabs>
        <w:jc w:val="both"/>
      </w:pPr>
      <w:r>
        <w:tab/>
        <w:t>Fábián Sándor</w:t>
      </w:r>
      <w:r>
        <w:tab/>
      </w:r>
      <w:proofErr w:type="spellStart"/>
      <w:r>
        <w:t>Filus</w:t>
      </w:r>
      <w:proofErr w:type="spellEnd"/>
      <w:r>
        <w:t xml:space="preserve"> Jánosné</w:t>
      </w:r>
    </w:p>
    <w:p w:rsidR="00DD2545" w:rsidRDefault="00DD2545" w:rsidP="00DD2545">
      <w:pPr>
        <w:tabs>
          <w:tab w:val="center" w:pos="2410"/>
          <w:tab w:val="center" w:pos="6379"/>
        </w:tabs>
        <w:jc w:val="both"/>
      </w:pPr>
      <w:r>
        <w:tab/>
        <w:t>polgármester</w:t>
      </w:r>
      <w:r>
        <w:tab/>
        <w:t>jegyző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Pr="00F60A5A" w:rsidRDefault="00DD2545" w:rsidP="00DD2545">
      <w:pPr>
        <w:jc w:val="both"/>
      </w:pPr>
    </w:p>
    <w:p w:rsidR="00DD2545" w:rsidRPr="00605294" w:rsidRDefault="00DD2545" w:rsidP="00DD2545">
      <w:pPr>
        <w:contextualSpacing/>
      </w:pPr>
      <w:r w:rsidRPr="00605294">
        <w:t>Záradék:</w:t>
      </w:r>
    </w:p>
    <w:p w:rsidR="00DD2545" w:rsidRDefault="00DD2545" w:rsidP="00DD2545">
      <w:pPr>
        <w:contextualSpacing/>
      </w:pPr>
      <w:r w:rsidRPr="00605294">
        <w:t xml:space="preserve">A rendelet kihirdetve: </w:t>
      </w:r>
      <w:r>
        <w:t>_______________</w:t>
      </w:r>
    </w:p>
    <w:p w:rsidR="00DD2545" w:rsidRPr="00605294" w:rsidRDefault="00DD2545" w:rsidP="00DD2545">
      <w:pPr>
        <w:contextualSpacing/>
      </w:pPr>
      <w:r w:rsidRPr="00605294">
        <w:t xml:space="preserve">A kihirdetés módja: </w:t>
      </w:r>
      <w:r>
        <w:t>önkormányzati</w:t>
      </w:r>
      <w:r w:rsidRPr="00605294">
        <w:t xml:space="preserve"> hivatal hirdetőtábla</w:t>
      </w:r>
    </w:p>
    <w:p w:rsidR="00DD2545" w:rsidRDefault="00DD2545" w:rsidP="00DD2545">
      <w:pPr>
        <w:tabs>
          <w:tab w:val="center" w:pos="2340"/>
          <w:tab w:val="center" w:pos="6660"/>
        </w:tabs>
        <w:jc w:val="both"/>
      </w:pPr>
    </w:p>
    <w:p w:rsidR="00DD2545" w:rsidRPr="00447E44" w:rsidRDefault="00DD2545" w:rsidP="00DD2545">
      <w:pPr>
        <w:tabs>
          <w:tab w:val="center" w:pos="2340"/>
          <w:tab w:val="center" w:pos="6660"/>
        </w:tabs>
        <w:jc w:val="both"/>
      </w:pPr>
      <w:proofErr w:type="spellStart"/>
      <w:r w:rsidRPr="00447E44">
        <w:t>Filus</w:t>
      </w:r>
      <w:proofErr w:type="spellEnd"/>
      <w:r w:rsidRPr="00447E44">
        <w:t xml:space="preserve"> Jánosné jegyző</w:t>
      </w:r>
    </w:p>
    <w:p w:rsidR="00DD2545" w:rsidRDefault="00DD2545" w:rsidP="00DD2545">
      <w:pPr>
        <w:jc w:val="both"/>
        <w:sectPr w:rsidR="00DD2545" w:rsidSect="006346A7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D2545" w:rsidRDefault="00DD2545" w:rsidP="00DD2545">
      <w:pPr>
        <w:jc w:val="right"/>
        <w:rPr>
          <w:i/>
        </w:rPr>
      </w:pPr>
      <w:r>
        <w:rPr>
          <w:i/>
        </w:rPr>
        <w:lastRenderedPageBreak/>
        <w:t>1. melléklet a</w:t>
      </w:r>
      <w:r w:rsidRPr="00987551">
        <w:rPr>
          <w:i/>
        </w:rPr>
        <w:t xml:space="preserve"> ___/2019</w:t>
      </w:r>
      <w:r>
        <w:rPr>
          <w:i/>
        </w:rPr>
        <w:t xml:space="preserve">. 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 ) önkormányzati rendelethez</w:t>
      </w:r>
    </w:p>
    <w:p w:rsidR="00DD2545" w:rsidRDefault="00DD2545" w:rsidP="00DD2545">
      <w:pPr>
        <w:jc w:val="right"/>
        <w:rPr>
          <w:i/>
        </w:rPr>
      </w:pPr>
    </w:p>
    <w:p w:rsidR="00DD2545" w:rsidRDefault="00DD2545" w:rsidP="00DD2545">
      <w:pPr>
        <w:jc w:val="center"/>
      </w:pPr>
    </w:p>
    <w:p w:rsidR="00DD2545" w:rsidRPr="0092449B" w:rsidRDefault="00DD2545" w:rsidP="00DD2545">
      <w:pPr>
        <w:jc w:val="center"/>
        <w:rPr>
          <w:b/>
        </w:rPr>
      </w:pPr>
      <w:r w:rsidRPr="0092449B">
        <w:rPr>
          <w:b/>
        </w:rPr>
        <w:t>Tabdi Községi Önkormányzat</w:t>
      </w:r>
    </w:p>
    <w:p w:rsidR="00DD2545" w:rsidRPr="0092449B" w:rsidRDefault="00DD2545" w:rsidP="00DD2545">
      <w:pPr>
        <w:jc w:val="center"/>
        <w:rPr>
          <w:b/>
        </w:rPr>
      </w:pPr>
      <w:r w:rsidRPr="0092449B">
        <w:rPr>
          <w:b/>
        </w:rPr>
        <w:t>közösségi színterének használati szabályzata</w:t>
      </w:r>
    </w:p>
    <w:p w:rsidR="00DD2545" w:rsidRDefault="00DD2545" w:rsidP="00DD2545">
      <w:pPr>
        <w:jc w:val="center"/>
      </w:pPr>
    </w:p>
    <w:p w:rsidR="00DD2545" w:rsidRDefault="00DD2545" w:rsidP="00DD2545">
      <w:pPr>
        <w:jc w:val="both"/>
      </w:pPr>
      <w:r>
        <w:t>Tabdi Község Önkormányzatának Képviselő-testülete a település közösségi színterének használati szabályzatát az alábbiak szerint határozza meg.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A község közösségi színterének szolgáltatásait, programjait bárki igénybe veheti, aki a használati szabályzatban foglalt feltételeket elfogadja.</w:t>
      </w:r>
    </w:p>
    <w:p w:rsidR="00DD2545" w:rsidRDefault="00DD2545" w:rsidP="00DD2545">
      <w:pPr>
        <w:jc w:val="both"/>
      </w:pPr>
    </w:p>
    <w:p w:rsidR="00DD2545" w:rsidRPr="0092449B" w:rsidRDefault="00DD2545" w:rsidP="00DD2545">
      <w:pPr>
        <w:jc w:val="both"/>
        <w:rPr>
          <w:b/>
        </w:rPr>
      </w:pPr>
      <w:r w:rsidRPr="0092449B">
        <w:rPr>
          <w:b/>
        </w:rPr>
        <w:t>1. A közösségi színtér igénybevételének szabályozása: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1.1. A helyiség/helyszín igénybevételének szándékát a művelődés-szervezőnek kell írásban vagy szóban bejelenteni a tervezett igénybevétel előtt legalább 15 nappal. A művelődés-szervező a nyitvatartási időben az egyéb programok időpontjainak </w:t>
      </w:r>
      <w:proofErr w:type="gramStart"/>
      <w:r>
        <w:t>figyelembe vételével</w:t>
      </w:r>
      <w:proofErr w:type="gramEnd"/>
      <w:r>
        <w:t xml:space="preserve"> </w:t>
      </w:r>
      <w:r w:rsidRPr="00BB1A46">
        <w:t>biz</w:t>
      </w:r>
      <w:r>
        <w:t xml:space="preserve">tosítja a helyiséget/helyszínt </w:t>
      </w:r>
      <w:r w:rsidRPr="00BB1A46">
        <w:t>az igénylőnek.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1.2. A Faluház helyiségeit rendezvény céljára átadni a rendezvényre történő előkészítésre leghamarabb a rendezvényt megelőző nap 16 órát követően lehet.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1.3. A közösségi színtér használata során a házirend betartása kötelező.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  <w:rPr>
          <w:b/>
        </w:rPr>
      </w:pPr>
      <w:r w:rsidRPr="0092449B">
        <w:rPr>
          <w:b/>
        </w:rPr>
        <w:t xml:space="preserve">2. </w:t>
      </w:r>
      <w:r>
        <w:rPr>
          <w:b/>
        </w:rPr>
        <w:t>A közösségi színtér díjmentes és díjköteles használata</w:t>
      </w:r>
    </w:p>
    <w:p w:rsidR="00DD2545" w:rsidRDefault="00DD2545" w:rsidP="00DD2545">
      <w:pPr>
        <w:jc w:val="both"/>
        <w:rPr>
          <w:b/>
        </w:rPr>
      </w:pPr>
    </w:p>
    <w:p w:rsidR="00DD2545" w:rsidRDefault="00DD2545" w:rsidP="00DD2545">
      <w:pPr>
        <w:jc w:val="both"/>
      </w:pPr>
      <w:r>
        <w:t>2.1. Díjmentes igénybevétel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 xml:space="preserve">2.1.1. A helyhatósági választáson jelöltként nyilvántartásba vett polgármester jelöltek, </w:t>
      </w:r>
      <w:proofErr w:type="gramStart"/>
      <w:r>
        <w:t>képviselő jelöltek</w:t>
      </w:r>
      <w:proofErr w:type="gramEnd"/>
      <w:r>
        <w:t>, valamint az országgyűlési képviselő-választáson jelöltként nyilvántartásba vett személyek egy-egy alkalommal ingyenesen vehetik igénybe a közösségi színtér helyiségeit kampányrendezvény tartása céljából az 1.1. pontban foglaltak szerint.</w:t>
      </w:r>
    </w:p>
    <w:p w:rsidR="00DD2545" w:rsidRDefault="00DD2545" w:rsidP="00DD2545">
      <w:pPr>
        <w:jc w:val="both"/>
      </w:pPr>
    </w:p>
    <w:p w:rsidR="00DD2545" w:rsidRDefault="00DD2545" w:rsidP="00DD2545">
      <w:r>
        <w:t>2.1.2. A Faluház helyiségeit térítésmentesen veheti igénybe:</w:t>
      </w:r>
    </w:p>
    <w:p w:rsidR="00DD2545" w:rsidRDefault="00DD2545" w:rsidP="00DD2545">
      <w:pPr>
        <w:numPr>
          <w:ilvl w:val="0"/>
          <w:numId w:val="123"/>
        </w:numPr>
        <w:jc w:val="both"/>
      </w:pPr>
      <w:r>
        <w:t>a Tabdi községben székhellyel rendelkező civil szervezet, valamint a megyei vagy országos civil szervezetek Tabdi községben működő csoportja taggyűlés, közgyűlés tartására, továbbá évente egy alkalommal egyéb célú (</w:t>
      </w:r>
      <w:r w:rsidRPr="00C6483D">
        <w:t xml:space="preserve">jótékonysági vacsora, évnyitó, </w:t>
      </w:r>
      <w:proofErr w:type="gramStart"/>
      <w:r w:rsidRPr="00C6483D">
        <w:t>évzáró,</w:t>
      </w:r>
      <w:proofErr w:type="gramEnd"/>
      <w:r w:rsidRPr="00C6483D">
        <w:t xml:space="preserve"> stb.</w:t>
      </w:r>
      <w:r>
        <w:t>) rendezvény tartására,</w:t>
      </w:r>
    </w:p>
    <w:p w:rsidR="00DD2545" w:rsidRDefault="00DD2545" w:rsidP="00DD2545">
      <w:pPr>
        <w:numPr>
          <w:ilvl w:val="0"/>
          <w:numId w:val="123"/>
        </w:numPr>
      </w:pPr>
      <w:r>
        <w:t>a Vöröskereszt véradás céljára</w:t>
      </w:r>
    </w:p>
    <w:p w:rsidR="00DD2545" w:rsidRDefault="00DD2545" w:rsidP="00DD2545">
      <w:pPr>
        <w:numPr>
          <w:ilvl w:val="0"/>
          <w:numId w:val="123"/>
        </w:numPr>
      </w:pPr>
      <w:r>
        <w:t>az Egyház a hitélettel kapcsolatos rendezvényre.</w:t>
      </w:r>
    </w:p>
    <w:p w:rsidR="00DD2545" w:rsidRDefault="00DD2545" w:rsidP="00DD2545">
      <w:pPr>
        <w:ind w:left="720"/>
      </w:pPr>
    </w:p>
    <w:p w:rsidR="00DD2545" w:rsidRDefault="00DD2545" w:rsidP="00DD2545">
      <w:pPr>
        <w:jc w:val="both"/>
      </w:pPr>
      <w:r>
        <w:t>2.1.</w:t>
      </w:r>
      <w:proofErr w:type="gramStart"/>
      <w:r>
        <w:t>3..</w:t>
      </w:r>
      <w:proofErr w:type="gramEnd"/>
      <w:r>
        <w:t xml:space="preserve"> A térítésmentes igénybevétel feltétele, hogy a rendezvény időpontja, továbbá a helyiségek előkészítésétől a rendeltetésszerű használatra való alkalmas állapotban történő visszaadásig terjedő időtartam a közművelődési feladatok ellátását ne akadályozza. 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2.2. Díjköteles igénybevétel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2.2.1. Üzleti célú tevékenység.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2.2.2. Mindazon tevékenységek, melyek a 2.1. pontban nem kerültek szabályozásra.</w:t>
      </w:r>
    </w:p>
    <w:p w:rsidR="00DD2545" w:rsidRDefault="00DD2545" w:rsidP="00DD2545">
      <w:pPr>
        <w:jc w:val="both"/>
      </w:pPr>
    </w:p>
    <w:p w:rsidR="00DD2545" w:rsidRPr="00FD4D9B" w:rsidRDefault="00DD2545" w:rsidP="00DD2545">
      <w:pPr>
        <w:jc w:val="both"/>
        <w:rPr>
          <w:b/>
        </w:rPr>
      </w:pPr>
      <w:r w:rsidRPr="00FD4D9B">
        <w:rPr>
          <w:b/>
        </w:rPr>
        <w:t>3. A helyiség/helyszín használatára vonatkozó megállapodás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lastRenderedPageBreak/>
        <w:t>3</w:t>
      </w:r>
      <w:r w:rsidRPr="00CA666A">
        <w:t>.1 A közösségi színtér helyiség/helyszín használatára vonatkozó írásbeli</w:t>
      </w:r>
      <w:r>
        <w:t xml:space="preserve"> </w:t>
      </w:r>
      <w:r w:rsidRPr="00CA666A">
        <w:t>megállapodás megkötésére</w:t>
      </w:r>
      <w:r>
        <w:t xml:space="preserve"> a polgármester jogosult. A megállapodást aláírásra a művelődés-szervező készíti elő.</w:t>
      </w:r>
    </w:p>
    <w:p w:rsidR="00DD2545" w:rsidRPr="00CA666A" w:rsidRDefault="00DD2545" w:rsidP="00DD2545">
      <w:pPr>
        <w:jc w:val="both"/>
      </w:pPr>
    </w:p>
    <w:p w:rsidR="00DD2545" w:rsidRPr="00647CE5" w:rsidRDefault="00DD2545" w:rsidP="00DD2545">
      <w:pPr>
        <w:jc w:val="both"/>
      </w:pPr>
      <w:r w:rsidRPr="00647CE5">
        <w:t>3.2. A helyiség/helyszín használatára vonatkozó díjakat az Önkormányzat</w:t>
      </w:r>
      <w:r>
        <w:t xml:space="preserve"> önköltség számítási szabályzatában foglaltak alapján a polgármester </w:t>
      </w:r>
      <w:r w:rsidRPr="00647CE5">
        <w:t>állapítja meg.</w:t>
      </w:r>
    </w:p>
    <w:p w:rsidR="00DD2545" w:rsidRPr="00CA666A" w:rsidRDefault="00DD2545" w:rsidP="00DD2545">
      <w:pPr>
        <w:jc w:val="both"/>
      </w:pPr>
    </w:p>
    <w:p w:rsidR="00DD2545" w:rsidRPr="00647CE5" w:rsidRDefault="00DD2545" w:rsidP="00DD2545">
      <w:pPr>
        <w:jc w:val="both"/>
      </w:pPr>
      <w:r w:rsidRPr="00647CE5">
        <w:t>3.3. A díjat a megállapodás alapján a</w:t>
      </w:r>
      <w:r>
        <w:t xml:space="preserve"> művelődés-szervező által kiállított számla alapján a</w:t>
      </w:r>
      <w:r w:rsidRPr="00647CE5">
        <w:t>z Önkormányzat pénztárába kell befizetni</w:t>
      </w:r>
      <w:r>
        <w:t>.</w:t>
      </w:r>
      <w:r w:rsidRPr="00647CE5">
        <w:t xml:space="preserve"> </w:t>
      </w:r>
    </w:p>
    <w:p w:rsidR="00DD2545" w:rsidRDefault="00DD2545" w:rsidP="00DD2545">
      <w:pPr>
        <w:jc w:val="both"/>
      </w:pPr>
    </w:p>
    <w:p w:rsidR="00DD2545" w:rsidRPr="00157844" w:rsidRDefault="00DD2545" w:rsidP="00DD2545">
      <w:pPr>
        <w:jc w:val="both"/>
        <w:rPr>
          <w:b/>
        </w:rPr>
      </w:pPr>
      <w:r w:rsidRPr="00DE588A">
        <w:rPr>
          <w:b/>
        </w:rPr>
        <w:t>4.</w:t>
      </w:r>
      <w:r>
        <w:t xml:space="preserve"> </w:t>
      </w:r>
      <w:r w:rsidRPr="00157844">
        <w:rPr>
          <w:b/>
        </w:rPr>
        <w:t>A</w:t>
      </w:r>
      <w:r>
        <w:rPr>
          <w:b/>
        </w:rPr>
        <w:t xml:space="preserve"> Közösségi színtér </w:t>
      </w:r>
      <w:r w:rsidRPr="00157844">
        <w:rPr>
          <w:b/>
        </w:rPr>
        <w:t>házirendje</w:t>
      </w:r>
    </w:p>
    <w:p w:rsidR="00DD2545" w:rsidRDefault="00DD2545" w:rsidP="00DD2545">
      <w:pPr>
        <w:jc w:val="both"/>
      </w:pPr>
      <w:r>
        <w:t xml:space="preserve">4.1. A közösségi színteret, helyiséget </w:t>
      </w:r>
      <w:proofErr w:type="gramStart"/>
      <w:r>
        <w:t>nyitva tartási</w:t>
      </w:r>
      <w:proofErr w:type="gramEnd"/>
      <w:r>
        <w:t xml:space="preserve"> időben minden érdeklődő látogathatja, igénybe veheti kulturális szolgáltatásait, berendezéseit, felszereléseit és más eszközeit. </w:t>
      </w:r>
    </w:p>
    <w:p w:rsidR="00DD2545" w:rsidRDefault="00DD2545" w:rsidP="00DD2545">
      <w:pPr>
        <w:jc w:val="both"/>
      </w:pPr>
      <w:r>
        <w:t>4.2. A közösségi színteret, helyszínt annak rendeltetése szerint, - szervezett, kötött program kivételével – minden érdeklődő, - igénybevételi szándék bejelentése nélkül - szabadon használhatja.</w:t>
      </w:r>
    </w:p>
    <w:p w:rsidR="00DD2545" w:rsidRDefault="00DD2545" w:rsidP="00DD2545">
      <w:pPr>
        <w:jc w:val="both"/>
      </w:pPr>
      <w:r>
        <w:t>4.3. Az előzetes bejelentéssel történő igénybevétel esetén, a használat teljes körű felelősség vállalásával történhet.</w:t>
      </w:r>
    </w:p>
    <w:p w:rsidR="00DD2545" w:rsidRDefault="00DD2545" w:rsidP="00DD2545">
      <w:pPr>
        <w:jc w:val="both"/>
      </w:pPr>
      <w:r>
        <w:t>4.4. A közösségi színtér helyszínein minden látogató köteles a közösségi és társas élet szabályait betartani, kulturált magatartást tanúsítani.</w:t>
      </w:r>
    </w:p>
    <w:p w:rsidR="00DD2545" w:rsidRDefault="00DD2545" w:rsidP="00DD2545">
      <w:pPr>
        <w:jc w:val="both"/>
      </w:pPr>
      <w:r>
        <w:t>4.5. A közösségi színtérként működő helyiség/helyszín, közösségi célokat szolgál, ezért védelme, berendezésének és felszerelésének anyagi felelősséggel történő használata, a tisztaság és rend megóvása minden látogató kötelessége.</w:t>
      </w:r>
    </w:p>
    <w:p w:rsidR="00DD2545" w:rsidRDefault="00DD2545" w:rsidP="00DD2545">
      <w:pPr>
        <w:jc w:val="both"/>
      </w:pPr>
      <w:r>
        <w:t>4.6. A látogató személyes tárgyainak megóvásáért az önkormányzat felelősséget nem vállal.</w:t>
      </w:r>
    </w:p>
    <w:p w:rsidR="00DD2545" w:rsidRDefault="00DD2545" w:rsidP="00DD2545">
      <w:pPr>
        <w:jc w:val="both"/>
      </w:pPr>
      <w:r>
        <w:t xml:space="preserve">4.7. A közösségi színtér helyiségeiben 14 éven aluliak 20 óra után csak </w:t>
      </w:r>
      <w:proofErr w:type="gramStart"/>
      <w:r>
        <w:t>szülő,</w:t>
      </w:r>
      <w:proofErr w:type="gramEnd"/>
      <w:r>
        <w:t xml:space="preserve"> vagy felnőtt korú személy felügyelete mellett tartózkodhatnak.</w:t>
      </w:r>
    </w:p>
    <w:p w:rsidR="00DD2545" w:rsidRDefault="00DD2545" w:rsidP="00DD2545">
      <w:pPr>
        <w:jc w:val="both"/>
      </w:pPr>
      <w:r>
        <w:t>4.8. A házirend betartatásáért a művelődésszervező felelős.</w:t>
      </w:r>
    </w:p>
    <w:p w:rsidR="00DD2545" w:rsidRDefault="00DD2545" w:rsidP="00DD2545">
      <w:pPr>
        <w:jc w:val="both"/>
      </w:pPr>
      <w:r>
        <w:t>4.</w:t>
      </w:r>
      <w:proofErr w:type="gramStart"/>
      <w:r>
        <w:t>9..</w:t>
      </w:r>
      <w:proofErr w:type="gramEnd"/>
      <w:r>
        <w:t xml:space="preserve"> A házirend betartása, minden látogató számára kötelező.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  <w:rPr>
          <w:b/>
        </w:rPr>
      </w:pPr>
      <w:r>
        <w:rPr>
          <w:b/>
        </w:rPr>
        <w:t>5</w:t>
      </w:r>
      <w:r w:rsidRPr="007C6BD3">
        <w:rPr>
          <w:b/>
        </w:rPr>
        <w:t xml:space="preserve">. Közösségi színtér, Könyvtári Szolgáltató helyének speciális használati szabályzata, házirendje </w:t>
      </w:r>
    </w:p>
    <w:p w:rsidR="00DD2545" w:rsidRDefault="00DD2545" w:rsidP="00DD2545">
      <w:pPr>
        <w:jc w:val="both"/>
        <w:rPr>
          <w:b/>
        </w:rPr>
      </w:pPr>
    </w:p>
    <w:p w:rsidR="00DD2545" w:rsidRDefault="00DD2545" w:rsidP="00DD2545">
      <w:pPr>
        <w:jc w:val="both"/>
      </w:pPr>
      <w:r>
        <w:t>5.1.</w:t>
      </w:r>
      <w:r w:rsidRPr="00C6483D">
        <w:t>A településen a nyilvános könyvtári szolgáltatási ellátást a Bács-Kiskun Megyei Katona József Könyvtár biztosítja Tabdi Községi Önkormányzatával kötött megállapodás alapján az 1997/CXL. Törvény 64. § (2) bekezdés b), illetve a 66.§ h</w:t>
      </w:r>
      <w:proofErr w:type="gramStart"/>
      <w:r w:rsidRPr="00C6483D">
        <w:t>),pontjában</w:t>
      </w:r>
      <w:proofErr w:type="gramEnd"/>
      <w:r w:rsidRPr="00C6483D">
        <w:t xml:space="preserve"> foglaltaknak megfelelően.</w:t>
      </w:r>
    </w:p>
    <w:p w:rsidR="00DD2545" w:rsidRDefault="00DD2545" w:rsidP="00DD2545">
      <w:pPr>
        <w:jc w:val="both"/>
        <w:rPr>
          <w:b/>
        </w:rPr>
      </w:pPr>
    </w:p>
    <w:p w:rsidR="00DD2545" w:rsidRDefault="00DD2545" w:rsidP="00DD2545">
      <w:pPr>
        <w:jc w:val="both"/>
      </w:pPr>
      <w:r>
        <w:t>5.2.</w:t>
      </w:r>
      <w:r>
        <w:rPr>
          <w:b/>
        </w:rPr>
        <w:t xml:space="preserve"> </w:t>
      </w:r>
      <w:r>
        <w:t xml:space="preserve">A könyvtárosi teendőket az Önkormányzat foglalkoztatásában álló személy látja el, a munkaköri leírásban foglaltak szerint, az önkormányzat által meghatározott </w:t>
      </w:r>
      <w:proofErr w:type="gramStart"/>
      <w:r>
        <w:t>nyitva tartási</w:t>
      </w:r>
      <w:proofErr w:type="gramEnd"/>
      <w:r>
        <w:t xml:space="preserve"> rendben.</w:t>
      </w:r>
    </w:p>
    <w:p w:rsidR="00DD2545" w:rsidRDefault="00DD2545" w:rsidP="00DD2545">
      <w:pPr>
        <w:jc w:val="both"/>
      </w:pPr>
      <w:r w:rsidRPr="00A6325F">
        <w:t>5.</w:t>
      </w:r>
      <w:r>
        <w:t>3</w:t>
      </w:r>
      <w:r w:rsidRPr="00A6325F">
        <w:t>.</w:t>
      </w:r>
      <w:r w:rsidRPr="00F42005">
        <w:rPr>
          <w:b/>
        </w:rPr>
        <w:t xml:space="preserve">  </w:t>
      </w:r>
      <w:r>
        <w:t>A könyvtárhasználó jogai és a könyvtárhasználat feltételei</w:t>
      </w:r>
    </w:p>
    <w:p w:rsidR="00DD2545" w:rsidRDefault="00DD2545" w:rsidP="00DD2545">
      <w:pPr>
        <w:jc w:val="both"/>
      </w:pPr>
      <w:r>
        <w:t xml:space="preserve">5.3.1. A könyvtárhasználó jogosult, </w:t>
      </w:r>
    </w:p>
    <w:p w:rsidR="00DD2545" w:rsidRDefault="00DD2545" w:rsidP="00DD2545">
      <w:pPr>
        <w:numPr>
          <w:ilvl w:val="0"/>
          <w:numId w:val="124"/>
        </w:numPr>
        <w:jc w:val="both"/>
      </w:pPr>
      <w:r>
        <w:t>bármely nyilvános könyvtár szolgáltatásainak igénybevételére,</w:t>
      </w:r>
    </w:p>
    <w:p w:rsidR="00DD2545" w:rsidRDefault="00DD2545" w:rsidP="00DD2545">
      <w:pPr>
        <w:numPr>
          <w:ilvl w:val="0"/>
          <w:numId w:val="124"/>
        </w:numPr>
        <w:jc w:val="both"/>
      </w:pPr>
      <w:r>
        <w:t>az alapszolgáltatások ingyenes igénybevételére, - könyvtárlátogatás, állomány helyben használata, állományfeltáró eszközök használata, információ a könyvtár és a könyvtári rendszer szolgáltatásairól.</w:t>
      </w:r>
    </w:p>
    <w:p w:rsidR="00DD2545" w:rsidRDefault="00DD2545" w:rsidP="00DD2545">
      <w:pPr>
        <w:jc w:val="both"/>
      </w:pPr>
      <w:r>
        <w:t>5.3.2. A könyvtárhasználat feltételei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>az alapszolgáltatás igénybevétele beiratkozáshoz kötött,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 xml:space="preserve">a beiratkozáskor a következő személyes adatokat kell közölni és igazolni: név, anyja neve, születési helye és ideje, lakcíme, személyi igazolványának vagy útlevelének száma, 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lastRenderedPageBreak/>
        <w:t>a könyvtár a személyes adatok védelméről az erre vonatkozó jogszabályok szerint gondoskodik,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>beiratkozással igénybe vehető szolgáltatások: könyv-, folyóirat</w:t>
      </w:r>
      <w:proofErr w:type="gramStart"/>
      <w:r>
        <w:t>-,</w:t>
      </w:r>
      <w:proofErr w:type="gramEnd"/>
      <w:r>
        <w:t xml:space="preserve"> stb. kölcsönzése, könyvtári kölcsönzés, stb. (A nem hagyományos dokumentumok kölcsönzéséért külön díj is megállapítható.),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 xml:space="preserve">a könyvtárat a látogatók csak </w:t>
      </w:r>
      <w:proofErr w:type="gramStart"/>
      <w:r>
        <w:t>nyitva tartási</w:t>
      </w:r>
      <w:proofErr w:type="gramEnd"/>
      <w:r>
        <w:t xml:space="preserve"> időben használhatják. Kivételt képeznek a szervezett foglalkozások: tanórák, rendezvények.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>az olvasó minden alkalommal hozza magával az olvasójegyét. Egy-egy alkalommal maximálisan 5 könyv kölcsönözhető 30 napra, amely szükség esetén meghosszabbítható egy alkalommal újabb 30 napra,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>az elveszett vagy megrongált könyvtári dokumentumok árát az olvasó köteles megtéríteni,</w:t>
      </w:r>
    </w:p>
    <w:p w:rsidR="00DD2545" w:rsidRPr="00DE588A" w:rsidRDefault="00DD2545" w:rsidP="00DD2545">
      <w:pPr>
        <w:numPr>
          <w:ilvl w:val="0"/>
          <w:numId w:val="125"/>
        </w:numPr>
        <w:jc w:val="both"/>
      </w:pPr>
      <w:r w:rsidRPr="00DE588A">
        <w:t xml:space="preserve">a könyvtár állományának a következő részei csak helyben használhatók, illetve csak egy tanítási napra </w:t>
      </w:r>
      <w:proofErr w:type="spellStart"/>
      <w:r w:rsidRPr="00DE588A">
        <w:t>kölcsönözhetőek</w:t>
      </w:r>
      <w:proofErr w:type="spellEnd"/>
      <w:r w:rsidRPr="00DE588A">
        <w:t xml:space="preserve">: kézikönyvtár, bekötött folyóiratok, </w:t>
      </w:r>
    </w:p>
    <w:p w:rsidR="00DD2545" w:rsidRDefault="00DD2545" w:rsidP="00DD2545">
      <w:pPr>
        <w:numPr>
          <w:ilvl w:val="0"/>
          <w:numId w:val="125"/>
        </w:numPr>
        <w:jc w:val="both"/>
      </w:pPr>
      <w:r w:rsidRPr="00DE588A">
        <w:t>a könyvtár könyvtárközi kölcsönzéssel biztosítja azokat a dokumentumokat, amelyek</w:t>
      </w:r>
      <w:r>
        <w:t xml:space="preserve"> nem találhatóak meg az állományban,</w:t>
      </w:r>
    </w:p>
    <w:p w:rsidR="00DD2545" w:rsidRDefault="00DD2545" w:rsidP="00DD2545">
      <w:pPr>
        <w:numPr>
          <w:ilvl w:val="0"/>
          <w:numId w:val="125"/>
        </w:numPr>
        <w:jc w:val="both"/>
      </w:pPr>
      <w:r>
        <w:t>a könyvtárban fegyelmezett, csendes magatartás az elvárt.</w:t>
      </w:r>
    </w:p>
    <w:p w:rsidR="00DD2545" w:rsidRDefault="00DD2545" w:rsidP="00DD2545">
      <w:pPr>
        <w:jc w:val="both"/>
        <w:rPr>
          <w:b/>
        </w:rPr>
      </w:pPr>
    </w:p>
    <w:p w:rsidR="00DD2545" w:rsidRPr="00773DCE" w:rsidRDefault="00DD2545" w:rsidP="00DD2545">
      <w:pPr>
        <w:jc w:val="both"/>
        <w:rPr>
          <w:b/>
        </w:rPr>
      </w:pPr>
      <w:r>
        <w:rPr>
          <w:b/>
        </w:rPr>
        <w:t>6</w:t>
      </w:r>
      <w:r w:rsidRPr="00773DCE">
        <w:rPr>
          <w:b/>
        </w:rPr>
        <w:t>. Az internet használat feltételei:</w:t>
      </w:r>
    </w:p>
    <w:p w:rsidR="00DD2545" w:rsidRPr="00773DCE" w:rsidRDefault="00DD2545" w:rsidP="00DD2545">
      <w:pPr>
        <w:jc w:val="both"/>
      </w:pPr>
      <w:r>
        <w:t>6.</w:t>
      </w:r>
      <w:r w:rsidRPr="00773DCE">
        <w:t>1. A könyvtárban lehetőség van</w:t>
      </w:r>
      <w:r>
        <w:t xml:space="preserve"> </w:t>
      </w:r>
      <w:r w:rsidRPr="00773DCE">
        <w:t xml:space="preserve">számítógép-használatára. Az elhelyezett gépek a </w:t>
      </w:r>
      <w:proofErr w:type="gramStart"/>
      <w:r w:rsidRPr="00773DCE">
        <w:t>nyitva tartási</w:t>
      </w:r>
      <w:proofErr w:type="gramEnd"/>
      <w:r w:rsidRPr="00773DCE">
        <w:t xml:space="preserve"> idő alatt ingyenesen használhatók. </w:t>
      </w:r>
    </w:p>
    <w:p w:rsidR="00DD2545" w:rsidRPr="00773DCE" w:rsidRDefault="00DD2545" w:rsidP="00DD2545">
      <w:pPr>
        <w:jc w:val="both"/>
      </w:pPr>
      <w:r>
        <w:t>6</w:t>
      </w:r>
      <w:r w:rsidRPr="00773DCE">
        <w:t>.2. A számítógép-használata során a következő szolgáltatásokat lehet igénybe venni: szövegszerkesztés, táblázatkezelés, internetes oldalak megtekintése, elektronikus levelezés, a gépre telepített oktató alkalmazások használata, letöltés, nyomtatás (külön kérés alapján)</w:t>
      </w:r>
    </w:p>
    <w:p w:rsidR="00DD2545" w:rsidRPr="00773DCE" w:rsidRDefault="00DD2545" w:rsidP="00DD2545">
      <w:pPr>
        <w:jc w:val="both"/>
      </w:pPr>
      <w:r>
        <w:t>6</w:t>
      </w:r>
      <w:r w:rsidRPr="00773DCE">
        <w:t xml:space="preserve">.3. Általános szabályok: </w:t>
      </w:r>
    </w:p>
    <w:p w:rsidR="00DD2545" w:rsidRDefault="00DD2545" w:rsidP="00DD2545">
      <w:pPr>
        <w:jc w:val="both"/>
      </w:pPr>
      <w:r w:rsidRPr="00773DCE">
        <w:t>A használók közízlést sértő internetes oldalakat nem látogathatnak, a rendszer regisztrálja a látogatott web hely</w:t>
      </w:r>
      <w:r>
        <w:t>ek</w:t>
      </w:r>
      <w:r w:rsidRPr="00773DCE">
        <w:t>et. A számítógép-használó tevékenységével nem sértheti meg a hatályos jogszabályokat és nem veszélyeztetheti a számítógépes rendszert. A számítógépről való nyomtatásra lehetőség van, amit előre kell jelezni. A géphasználat befejeztével a számítógépet nem kell kikapcsolni, de a használt alkalmazásokat be kell zárni és jelezni kell a használat végét az ott jelenlévő dolgozónak. A számítógép használata során felmerülő hibát azonnal jelezni kell.  Tilos a számítógép beállításait megváltoztatni, a műszaki hibákat saját kezűleg elhárítani. A számítógépre nem engedélyezett semmilyen szoftver telepítése, fájlok mentése csak az e célra fenntartott helyre történhet. Az engedély nélkül telepített vagy mentett alkalmazások törlésre kerülnek. Elektronikus levelezésre külön postafiókot nem biztosítunk. A használt technikai eszközök épségéért a használók anyagi felelősséggel tartoznak.</w:t>
      </w:r>
      <w:r>
        <w:t xml:space="preserve">  </w:t>
      </w:r>
    </w:p>
    <w:p w:rsidR="00DD2545" w:rsidRDefault="00DD2545" w:rsidP="00DD2545">
      <w:pPr>
        <w:jc w:val="both"/>
      </w:pPr>
    </w:p>
    <w:p w:rsidR="00DD2545" w:rsidRPr="0092449B" w:rsidRDefault="00DD2545" w:rsidP="00DD2545">
      <w:pPr>
        <w:jc w:val="both"/>
      </w:pPr>
    </w:p>
    <w:p w:rsidR="00DD2545" w:rsidRPr="00987551" w:rsidRDefault="00DD2545" w:rsidP="00DD2545">
      <w:pPr>
        <w:jc w:val="both"/>
      </w:pPr>
    </w:p>
    <w:p w:rsidR="00997783" w:rsidRDefault="00997783" w:rsidP="00997783"/>
    <w:p w:rsidR="00997783" w:rsidRDefault="00997783" w:rsidP="005F435B"/>
    <w:p w:rsidR="005F435B" w:rsidRDefault="005F435B" w:rsidP="005F435B"/>
    <w:p w:rsidR="00EF5204" w:rsidRDefault="00EF5204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DD2545" w:rsidRDefault="00DD2545" w:rsidP="00AB6EEB">
      <w:pPr>
        <w:rPr>
          <w:caps/>
          <w:u w:val="single"/>
        </w:rPr>
      </w:pPr>
    </w:p>
    <w:p w:rsidR="00DD2545" w:rsidRDefault="00DD2545" w:rsidP="00AB6EEB">
      <w:pPr>
        <w:rPr>
          <w:caps/>
          <w:u w:val="single"/>
        </w:rPr>
      </w:pPr>
    </w:p>
    <w:p w:rsidR="00DD2545" w:rsidRPr="00814EB7" w:rsidRDefault="00DD2545" w:rsidP="00DD2545">
      <w:pPr>
        <w:rPr>
          <w:u w:val="single"/>
        </w:rPr>
      </w:pPr>
      <w:r w:rsidRPr="00814EB7">
        <w:rPr>
          <w:u w:val="single"/>
        </w:rPr>
        <w:lastRenderedPageBreak/>
        <w:t>TABDI KÖZSÉG POLGÁRMESTERE</w:t>
      </w:r>
    </w:p>
    <w:p w:rsidR="00DD2545" w:rsidRDefault="00DD2545" w:rsidP="00DD2545"/>
    <w:p w:rsidR="00DD2545" w:rsidRDefault="00DD2545" w:rsidP="00DD2545"/>
    <w:p w:rsidR="00DD2545" w:rsidRPr="00814EB7" w:rsidRDefault="00DD2545" w:rsidP="00DD2545">
      <w:pPr>
        <w:jc w:val="center"/>
        <w:rPr>
          <w:u w:val="single"/>
        </w:rPr>
      </w:pPr>
      <w:r w:rsidRPr="00814EB7">
        <w:rPr>
          <w:u w:val="single"/>
        </w:rPr>
        <w:t>E L Ő T E R J E S Z T É S</w:t>
      </w:r>
    </w:p>
    <w:p w:rsidR="00DD2545" w:rsidRDefault="00DD2545" w:rsidP="00DD2545">
      <w:pPr>
        <w:jc w:val="center"/>
      </w:pPr>
      <w:r>
        <w:t>(a Képviselőtestület 2019. január 23-i ülésére)</w:t>
      </w:r>
    </w:p>
    <w:p w:rsidR="00DD2545" w:rsidRDefault="00DD2545" w:rsidP="00DD2545"/>
    <w:p w:rsidR="00DD2545" w:rsidRDefault="00DD2545" w:rsidP="00DD2545"/>
    <w:p w:rsidR="00DD2545" w:rsidRDefault="00DD2545" w:rsidP="00DD2545">
      <w:r>
        <w:t xml:space="preserve">Tárgy: </w:t>
      </w:r>
      <w:r>
        <w:rPr>
          <w:b/>
          <w:i/>
        </w:rPr>
        <w:t>Pályázat benyújtása kiegyenlítő bérrendezési alap támogatásra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Tisztelt Képviselő-testületek!</w:t>
      </w:r>
    </w:p>
    <w:p w:rsidR="00DD2545" w:rsidRPr="00F62A14" w:rsidRDefault="00DD2545" w:rsidP="00DD2545">
      <w:pPr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t>A belügyminiszter pályázatot hirdetett a Magyarország 2019. évi központi költségvetéséről szóló 2018. évi L. törvény (továbbiakban: Kvtv.) 3. mellélet I. 12. pont szerinti „Kiegyenlítő bérrendezési alap támogatásra”. A pályázat keretében lehetőség nyílik a szerényebb anyagi helyzetű települési önkormányzatok számára is, hogy a köztisztviselői bérek rendezése érdekében a hivatalokban foglalkoztatott köztisztviselők illetménye megemelésre kerüljön.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t>A pályázatot a Kvtv. 2. melléklet I. 1. a) pontja alapján támogatásra jogosult, 38 000 forintot meg nem haladó egy lakosra jutó adóerő-képességgel rendelkező, önkormányzati hivatalt fenntartó települési önkormányzatok nyújthatják be. A közös önkormányzati hivatalok esetén a székhely önkormányzat jogosult a pályázat benyújtására. A támogatás a Kvtv. 2. melléklet I. 1. a) pontja szerint elismert hivatali létszám után vehető igénybe, ez esetünkben 6,95 fő, a tényleges foglalkoztatott köztisztviselői létszám 10,5 fő.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t xml:space="preserve">Az igénylés feltételeként a települési önkormányzatnak vállalnia kell, hogy az illetményalapot 2019. évre vonatkozóan (2019. január 1-től kezdődően) a </w:t>
      </w:r>
      <w:proofErr w:type="spellStart"/>
      <w:r>
        <w:t>Kvtv</w:t>
      </w:r>
      <w:proofErr w:type="spellEnd"/>
      <w:r>
        <w:t>-ben rögzítetthez képest legalább 20 %-kal emelt összegben, azaz legalább 46 380 forintban állapítja meg. Saját hatáskörben ennél magasabb összeg is megállapítható, amely azonban további állami támogatást nem eredményez.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t>A támogatás formája vissza nem térítendő költségvetési támogatás.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t>A támogatás mértéke az egy lakosra jutó adó-erőképesség függvényében került meghatározásra az alábbiak szerint: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tbl>
      <w:tblPr>
        <w:tblW w:w="90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  <w:gridCol w:w="6"/>
      </w:tblGrid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Egy lakosra jutó adóerő-képesség kategóriák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Kiegészítő támogatás fajlagos összege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/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20 000 forint vagy kevesebb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800 000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</w:pPr>
          </w:p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20 001- 25 000 forint között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760 000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</w:pPr>
          </w:p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25 001 - 27 500 forint között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720 000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</w:pPr>
          </w:p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27 501 - 30 000 forint között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680 000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</w:pPr>
          </w:p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30 001 - 32 500 forint között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640 000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</w:pPr>
          </w:p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32 501 - 35 000 forint között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560 000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</w:pPr>
          </w:p>
        </w:tc>
      </w:tr>
      <w:tr w:rsidR="00DD2545" w:rsidRPr="00356DD2" w:rsidTr="0081074E">
        <w:trPr>
          <w:tblCellSpacing w:w="0" w:type="dxa"/>
        </w:trPr>
        <w:tc>
          <w:tcPr>
            <w:tcW w:w="4395" w:type="dxa"/>
            <w:vAlign w:val="center"/>
            <w:hideMark/>
          </w:tcPr>
          <w:p w:rsidR="00DD2545" w:rsidRPr="00356DD2" w:rsidRDefault="00DD2545" w:rsidP="00DD2545">
            <w:pPr>
              <w:numPr>
                <w:ilvl w:val="0"/>
                <w:numId w:val="126"/>
              </w:numPr>
              <w:jc w:val="both"/>
            </w:pPr>
            <w:r>
              <w:t xml:space="preserve">  </w:t>
            </w:r>
            <w:r w:rsidRPr="00356DD2">
              <w:t>35 001 - 38 000 forint között</w:t>
            </w:r>
          </w:p>
        </w:tc>
        <w:tc>
          <w:tcPr>
            <w:tcW w:w="4677" w:type="dxa"/>
            <w:vAlign w:val="center"/>
            <w:hideMark/>
          </w:tcPr>
          <w:p w:rsidR="00DD2545" w:rsidRPr="00356DD2" w:rsidRDefault="00DD2545" w:rsidP="0081074E">
            <w:pPr>
              <w:jc w:val="center"/>
            </w:pPr>
            <w:r w:rsidRPr="00356DD2">
              <w:t>480 000 forint/fő/év</w:t>
            </w:r>
          </w:p>
        </w:tc>
        <w:tc>
          <w:tcPr>
            <w:tcW w:w="0" w:type="auto"/>
            <w:vAlign w:val="center"/>
            <w:hideMark/>
          </w:tcPr>
          <w:p w:rsidR="00DD2545" w:rsidRPr="00356DD2" w:rsidRDefault="00DD2545" w:rsidP="008107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t>Tabdi esetében az adó-erőképesség alapján a 6. sorban foglaltak szerint 560 000 forint/fő/év pályázat benyújtására vagyunk jogosultak, mely összegszerűen 3 892 000 Ft. Sajnos a pályázat kiírásakor nem gondoltak a közös önkormányzati hivatalokat fenntartó önkormányzatok eltérő financiális lehetőségére, mivel Kaskantyú esetében az 1. sorban foglalt 800 000 forint/fő/év pályázati összegre lennénk jogosultak. De ezt a pályázat kiírása során nem differenciálták.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  <w:r>
        <w:lastRenderedPageBreak/>
        <w:t xml:space="preserve">A pályázatot az ebr42 önkormányzati információs rendszerben 2019. január 25-ig lehet benyújtani elektronikusan, papír alapon 2019. január 28-ig, mely határidők </w:t>
      </w:r>
      <w:proofErr w:type="spellStart"/>
      <w:r>
        <w:t>jogvesztőek</w:t>
      </w:r>
      <w:proofErr w:type="spellEnd"/>
      <w:r>
        <w:t>.</w:t>
      </w: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Default="00DD2545" w:rsidP="00DD2545">
      <w:pPr>
        <w:autoSpaceDE w:val="0"/>
        <w:autoSpaceDN w:val="0"/>
        <w:adjustRightInd w:val="0"/>
        <w:jc w:val="both"/>
      </w:pPr>
    </w:p>
    <w:p w:rsidR="00DD2545" w:rsidRPr="00A72F14" w:rsidRDefault="00DD2545" w:rsidP="00DD2545">
      <w:pPr>
        <w:autoSpaceDE w:val="0"/>
        <w:autoSpaceDN w:val="0"/>
        <w:adjustRightInd w:val="0"/>
        <w:jc w:val="both"/>
      </w:pPr>
      <w:r>
        <w:t xml:space="preserve">A fentiek alapján </w:t>
      </w:r>
      <w:proofErr w:type="spellStart"/>
      <w:r>
        <w:t>javasolom</w:t>
      </w:r>
      <w:proofErr w:type="spellEnd"/>
      <w:r>
        <w:t xml:space="preserve"> az alábbi </w:t>
      </w:r>
      <w:proofErr w:type="gramStart"/>
      <w:r>
        <w:t>határozat tervezet</w:t>
      </w:r>
      <w:proofErr w:type="gramEnd"/>
      <w:r>
        <w:t xml:space="preserve"> elfogadását.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Default="00DD2545" w:rsidP="00DD2545">
      <w:pPr>
        <w:tabs>
          <w:tab w:val="center" w:pos="5940"/>
        </w:tabs>
        <w:rPr>
          <w:bCs/>
        </w:rPr>
      </w:pPr>
    </w:p>
    <w:p w:rsidR="00DD2545" w:rsidRPr="000F24F4" w:rsidRDefault="00DD2545" w:rsidP="00DD2545">
      <w:pPr>
        <w:ind w:right="5472"/>
        <w:rPr>
          <w:b/>
          <w:u w:val="single"/>
        </w:rPr>
      </w:pPr>
      <w:r w:rsidRPr="000F24F4">
        <w:rPr>
          <w:b/>
          <w:u w:val="single"/>
        </w:rPr>
        <w:t xml:space="preserve">      /201</w:t>
      </w:r>
      <w:r>
        <w:rPr>
          <w:b/>
          <w:u w:val="single"/>
        </w:rPr>
        <w:t>9</w:t>
      </w:r>
      <w:r w:rsidRPr="000F24F4">
        <w:rPr>
          <w:b/>
          <w:u w:val="single"/>
        </w:rPr>
        <w:t>.</w:t>
      </w:r>
      <w:proofErr w:type="gramStart"/>
      <w:r w:rsidRPr="000F24F4">
        <w:rPr>
          <w:b/>
          <w:u w:val="single"/>
        </w:rPr>
        <w:t>( )sz</w:t>
      </w:r>
      <w:proofErr w:type="gramEnd"/>
      <w:r w:rsidRPr="000F24F4">
        <w:rPr>
          <w:b/>
          <w:u w:val="single"/>
        </w:rPr>
        <w:t>.határozat</w:t>
      </w:r>
    </w:p>
    <w:p w:rsidR="00DD2545" w:rsidRPr="006524BB" w:rsidRDefault="00DD2545" w:rsidP="00DD2545">
      <w:pPr>
        <w:ind w:right="5103"/>
        <w:jc w:val="both"/>
      </w:pPr>
      <w:r>
        <w:t>Pályázat benyújtása kiegyenlítő bérrendezési alap támogatásra</w:t>
      </w:r>
    </w:p>
    <w:p w:rsidR="00DD2545" w:rsidRPr="00D8720E" w:rsidRDefault="00DD2545" w:rsidP="00DD2545">
      <w:pPr>
        <w:ind w:right="5103"/>
        <w:jc w:val="both"/>
        <w:rPr>
          <w:sz w:val="22"/>
          <w:szCs w:val="22"/>
        </w:rPr>
      </w:pPr>
    </w:p>
    <w:p w:rsidR="00DD2545" w:rsidRPr="006524BB" w:rsidRDefault="00DD2545" w:rsidP="00DD2545">
      <w:pPr>
        <w:jc w:val="center"/>
      </w:pPr>
      <w:r w:rsidRPr="006524BB">
        <w:rPr>
          <w:b/>
          <w:caps/>
          <w:u w:val="single"/>
        </w:rPr>
        <w:t xml:space="preserve">H a t á r o z a </w:t>
      </w:r>
      <w:proofErr w:type="gramStart"/>
      <w:r w:rsidRPr="006524BB">
        <w:rPr>
          <w:b/>
          <w:caps/>
          <w:u w:val="single"/>
        </w:rPr>
        <w:t xml:space="preserve">t  </w:t>
      </w:r>
      <w:proofErr w:type="spellStart"/>
      <w:r w:rsidRPr="006524BB">
        <w:rPr>
          <w:b/>
          <w:caps/>
          <w:u w:val="single"/>
        </w:rPr>
        <w:t>t</w:t>
      </w:r>
      <w:proofErr w:type="spellEnd"/>
      <w:proofErr w:type="gramEnd"/>
      <w:r w:rsidRPr="006524BB">
        <w:rPr>
          <w:b/>
          <w:caps/>
          <w:u w:val="single"/>
        </w:rPr>
        <w:t xml:space="preserve"> e r v e z e t</w:t>
      </w:r>
    </w:p>
    <w:p w:rsidR="00DD2545" w:rsidRDefault="00DD2545" w:rsidP="00DD2545">
      <w:pPr>
        <w:tabs>
          <w:tab w:val="center" w:pos="5940"/>
        </w:tabs>
        <w:rPr>
          <w:bCs/>
        </w:rPr>
      </w:pPr>
    </w:p>
    <w:p w:rsidR="00DD2545" w:rsidRDefault="00DD2545" w:rsidP="00DD2545">
      <w:pPr>
        <w:jc w:val="both"/>
      </w:pPr>
    </w:p>
    <w:p w:rsidR="008260FF" w:rsidRDefault="008260FF" w:rsidP="008260FF">
      <w:pPr>
        <w:numPr>
          <w:ilvl w:val="0"/>
          <w:numId w:val="127"/>
        </w:numPr>
        <w:jc w:val="both"/>
      </w:pPr>
      <w:r>
        <w:t>Tabdi Község Képviselő-testület Magyarország 2019. évi központi költségvetéséről szóló 2018. évi L. törvény (továbbiakban: Kvtv.) 3. melléklet I. 12. pontja alapján pályázatot nyújt be a kiegyenlítő bérrendezési alap támogatásra a köztisztviselők 2019. évi illetményének emeléséhez.</w:t>
      </w:r>
      <w:r>
        <w:tab/>
      </w:r>
      <w:r>
        <w:br/>
      </w:r>
    </w:p>
    <w:p w:rsidR="008260FF" w:rsidRDefault="008260FF" w:rsidP="008260FF">
      <w:pPr>
        <w:numPr>
          <w:ilvl w:val="0"/>
          <w:numId w:val="127"/>
        </w:numPr>
        <w:jc w:val="both"/>
      </w:pPr>
      <w:r>
        <w:t>A Képviselő-testület vállalja, hogy az illetménylapot 2019. évre vonatkozóan, 2019. január 1-jétől kezdődően a Kvtv.-ben rögzítetthez képest legalább 20 %-kal emelt összegben, azaz legalább 46 380 forintban állapítja meg.</w:t>
      </w:r>
      <w:r>
        <w:tab/>
      </w:r>
      <w:r>
        <w:br/>
      </w:r>
    </w:p>
    <w:p w:rsidR="008260FF" w:rsidRDefault="008260FF" w:rsidP="008260FF">
      <w:pPr>
        <w:numPr>
          <w:ilvl w:val="0"/>
          <w:numId w:val="127"/>
        </w:numPr>
        <w:jc w:val="both"/>
      </w:pPr>
      <w:r>
        <w:t>A Képviselő-testület nyilatkozik, hogy 2018. július 1-én a költségvetési törvényben meghatározott illetményalapot alkalmazta.</w:t>
      </w:r>
      <w:r>
        <w:tab/>
      </w:r>
      <w:r>
        <w:br/>
      </w:r>
    </w:p>
    <w:p w:rsidR="008260FF" w:rsidRDefault="008260FF" w:rsidP="008260FF">
      <w:pPr>
        <w:numPr>
          <w:ilvl w:val="0"/>
          <w:numId w:val="127"/>
        </w:numPr>
        <w:jc w:val="both"/>
      </w:pPr>
      <w:r>
        <w:t>A Képviselő-testület felkéri a polgármestert és a jegyzőt, hogy a pályázatot az Önkormányzat képviseletében nyújtsák be.</w:t>
      </w:r>
    </w:p>
    <w:p w:rsidR="00DD2545" w:rsidRDefault="00DD2545" w:rsidP="00DD2545">
      <w:pPr>
        <w:jc w:val="both"/>
      </w:pPr>
      <w:bookmarkStart w:id="0" w:name="_GoBack"/>
      <w:bookmarkEnd w:id="0"/>
    </w:p>
    <w:p w:rsidR="00DD2545" w:rsidRDefault="00DD2545" w:rsidP="00DD2545">
      <w:pPr>
        <w:pStyle w:val="Szvegtrzs"/>
      </w:pPr>
      <w:r w:rsidRPr="000D363E">
        <w:rPr>
          <w:bCs/>
          <w:u w:val="single"/>
        </w:rPr>
        <w:t>Határidő:</w:t>
      </w:r>
      <w:r>
        <w:t xml:space="preserve"> 2019. január 25. illetve 28. </w:t>
      </w:r>
    </w:p>
    <w:p w:rsidR="00DD2545" w:rsidRPr="00E34EFC" w:rsidRDefault="00DD2545" w:rsidP="00DD2545">
      <w:pPr>
        <w:pStyle w:val="Szvegtrzs"/>
      </w:pPr>
      <w:r w:rsidRPr="000D363E">
        <w:rPr>
          <w:bCs/>
          <w:u w:val="single"/>
        </w:rPr>
        <w:t>Felelős:</w:t>
      </w:r>
      <w:r>
        <w:t xml:space="preserve"> polgármester, jegyző</w:t>
      </w:r>
    </w:p>
    <w:p w:rsidR="00DD2545" w:rsidRDefault="00DD2545" w:rsidP="00DD2545"/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  <w:r>
        <w:t>T a b d i, 2019. január 18.</w:t>
      </w:r>
    </w:p>
    <w:p w:rsidR="00DD2545" w:rsidRDefault="00DD2545" w:rsidP="00DD2545">
      <w:pPr>
        <w:jc w:val="both"/>
      </w:pPr>
    </w:p>
    <w:p w:rsidR="00DD2545" w:rsidRDefault="00DD2545" w:rsidP="00DD2545">
      <w:pPr>
        <w:tabs>
          <w:tab w:val="center" w:pos="5954"/>
        </w:tabs>
        <w:jc w:val="both"/>
      </w:pPr>
      <w:r>
        <w:tab/>
        <w:t>Fábián Sándor</w:t>
      </w:r>
    </w:p>
    <w:p w:rsidR="00DD2545" w:rsidRDefault="00DD2545" w:rsidP="00DD2545">
      <w:pPr>
        <w:tabs>
          <w:tab w:val="center" w:pos="5954"/>
        </w:tabs>
        <w:jc w:val="both"/>
      </w:pPr>
      <w:r>
        <w:tab/>
        <w:t>polgármester</w:t>
      </w: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DD2545" w:rsidRDefault="00DD2545" w:rsidP="00DD2545">
      <w:pPr>
        <w:jc w:val="both"/>
      </w:pPr>
    </w:p>
    <w:p w:rsidR="00EF5204" w:rsidRDefault="00EF5204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DD2545" w:rsidRDefault="00DD2545" w:rsidP="00DD2545"/>
    <w:p w:rsidR="006A636A" w:rsidRPr="00814EB7" w:rsidRDefault="006A636A" w:rsidP="006A636A">
      <w:pPr>
        <w:rPr>
          <w:u w:val="single"/>
        </w:rPr>
      </w:pPr>
      <w:r w:rsidRPr="00814EB7">
        <w:rPr>
          <w:u w:val="single"/>
        </w:rPr>
        <w:t>TABDI KÖZSÉG POLGÁRMESTERE</w:t>
      </w:r>
    </w:p>
    <w:p w:rsidR="006A636A" w:rsidRDefault="006A636A" w:rsidP="006A636A"/>
    <w:p w:rsidR="006A636A" w:rsidRDefault="006A636A" w:rsidP="006A636A"/>
    <w:p w:rsidR="006A636A" w:rsidRPr="00814EB7" w:rsidRDefault="006A636A" w:rsidP="006A636A">
      <w:pPr>
        <w:jc w:val="center"/>
        <w:rPr>
          <w:u w:val="single"/>
        </w:rPr>
      </w:pPr>
      <w:r w:rsidRPr="00814EB7">
        <w:rPr>
          <w:u w:val="single"/>
        </w:rPr>
        <w:t>E L Ő T E R J E S Z T É S</w:t>
      </w:r>
    </w:p>
    <w:p w:rsidR="006A636A" w:rsidRDefault="006A636A" w:rsidP="006A636A">
      <w:pPr>
        <w:jc w:val="center"/>
      </w:pPr>
      <w:r>
        <w:t>(a Képviselőtestület 2019. január 23-i ülésére)</w:t>
      </w:r>
    </w:p>
    <w:p w:rsidR="006A636A" w:rsidRPr="00581569" w:rsidRDefault="006A636A" w:rsidP="006A636A"/>
    <w:p w:rsidR="006A636A" w:rsidRPr="003E60EC" w:rsidRDefault="006A636A" w:rsidP="006A636A">
      <w:pPr>
        <w:jc w:val="both"/>
        <w:rPr>
          <w:b/>
          <w:i/>
        </w:rPr>
      </w:pPr>
      <w:r w:rsidRPr="00581569">
        <w:t xml:space="preserve">Tárgy: </w:t>
      </w:r>
      <w:r>
        <w:rPr>
          <w:b/>
          <w:i/>
        </w:rPr>
        <w:t>A köztisztviselők 2019. évi illetményalapjáról szóló önkormányzati rendelet megalkotása</w:t>
      </w:r>
    </w:p>
    <w:p w:rsidR="006A636A" w:rsidRDefault="006A636A" w:rsidP="006A636A">
      <w:pPr>
        <w:jc w:val="both"/>
        <w:rPr>
          <w:b/>
        </w:rPr>
      </w:pPr>
    </w:p>
    <w:p w:rsidR="006A636A" w:rsidRPr="00581569" w:rsidRDefault="006A636A" w:rsidP="006A636A">
      <w:pPr>
        <w:jc w:val="both"/>
        <w:rPr>
          <w:b/>
        </w:rPr>
      </w:pPr>
    </w:p>
    <w:p w:rsidR="006A636A" w:rsidRPr="00581569" w:rsidRDefault="006A636A" w:rsidP="006A636A">
      <w:pPr>
        <w:jc w:val="both"/>
        <w:rPr>
          <w:b/>
        </w:rPr>
      </w:pPr>
      <w:r w:rsidRPr="00581569">
        <w:rPr>
          <w:b/>
        </w:rPr>
        <w:t>Tisztelt Képviselő-testület!</w:t>
      </w:r>
    </w:p>
    <w:p w:rsidR="006A636A" w:rsidRDefault="006A636A" w:rsidP="006A636A">
      <w:pPr>
        <w:jc w:val="both"/>
      </w:pPr>
    </w:p>
    <w:p w:rsidR="006A636A" w:rsidRDefault="006A636A" w:rsidP="006A636A">
      <w:pPr>
        <w:jc w:val="both"/>
      </w:pPr>
      <w:r w:rsidRPr="004A406C">
        <w:t>Magyarország 201</w:t>
      </w:r>
      <w:r>
        <w:t>9</w:t>
      </w:r>
      <w:r w:rsidRPr="004A406C">
        <w:t>. évi központi költségvetéséről szóló 201</w:t>
      </w:r>
      <w:r>
        <w:t>8</w:t>
      </w:r>
      <w:r w:rsidRPr="004A406C">
        <w:t xml:space="preserve">. évi </w:t>
      </w:r>
      <w:r>
        <w:t>L</w:t>
      </w:r>
      <w:r w:rsidRPr="004A406C">
        <w:t xml:space="preserve">. törvény </w:t>
      </w:r>
      <w:r>
        <w:t>(a továbbiakban: Kvtv.) 60</w:t>
      </w:r>
      <w:r w:rsidRPr="004A406C">
        <w:t xml:space="preserve">. </w:t>
      </w:r>
      <w:r>
        <w:t xml:space="preserve">§ (1) bekezdése alapján </w:t>
      </w:r>
      <w:r w:rsidRPr="004A406C">
        <w:t xml:space="preserve">a köztisztviselői illetményalap </w:t>
      </w:r>
      <w:r>
        <w:t>– 2008. óta, 11 éve változatlanul – 2019. év</w:t>
      </w:r>
      <w:r w:rsidRPr="004A406C">
        <w:t xml:space="preserve">ben </w:t>
      </w:r>
      <w:r>
        <w:t xml:space="preserve">is </w:t>
      </w:r>
      <w:r w:rsidRPr="004A406C">
        <w:t>38.650.-Ft marad</w:t>
      </w:r>
      <w:r>
        <w:t>.</w:t>
      </w:r>
    </w:p>
    <w:p w:rsidR="006A636A" w:rsidRDefault="006A636A" w:rsidP="006A636A">
      <w:pPr>
        <w:jc w:val="both"/>
      </w:pPr>
      <w:r>
        <w:t>A Kvtv. ugyanezen</w:t>
      </w:r>
      <w:r w:rsidRPr="004A406C">
        <w:t xml:space="preserve"> § (6) bekezdése szerint 201</w:t>
      </w:r>
      <w:r>
        <w:t>9</w:t>
      </w:r>
      <w:r w:rsidRPr="004A406C">
        <w:t>. évben a helyi önkormányzat képviselő-testülete rendeletben - az önkormányzat saját forrásai terhére - a képviselő-testület hivatalánál foglalkoztatott 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hivatalosan közzétett, a tárgyévet megelőző évre vonatkozó nemzetgazdasági havi átlagos bruttó kereset tízszeresét. Személyi illetmény esetén e bekezdés szabályai akként alkalmazandók, hogy pótlék ez esetben sem fizethető.</w:t>
      </w:r>
    </w:p>
    <w:p w:rsidR="006A636A" w:rsidRDefault="006A636A" w:rsidP="006A636A">
      <w:pPr>
        <w:jc w:val="both"/>
      </w:pPr>
    </w:p>
    <w:p w:rsidR="006A636A" w:rsidRDefault="006A636A" w:rsidP="006A636A">
      <w:pPr>
        <w:jc w:val="both"/>
      </w:pPr>
      <w:r>
        <w:t>A kötelező legkisebb munkabér (minimálbér) és a garantál bérminimum megállapításáról szóló 324/2018.(XII.30.) Korm. rendelet 2. § (2) bekezdése alapján a garantált bérminimum 2019. január 01. napjától bruttó 195.000.-Ft-ra emelkedett.</w:t>
      </w:r>
    </w:p>
    <w:p w:rsidR="006A636A" w:rsidRDefault="006A636A" w:rsidP="006A636A">
      <w:pPr>
        <w:jc w:val="both"/>
      </w:pPr>
      <w:r>
        <w:t xml:space="preserve">A </w:t>
      </w:r>
      <w:proofErr w:type="spellStart"/>
      <w:r>
        <w:t>Kvtv</w:t>
      </w:r>
      <w:proofErr w:type="spellEnd"/>
      <w:r>
        <w:t xml:space="preserve">-ben 2018. évre megállapított illetményalappal számítva - az érettségi végzettségű köztisztviselők esetében a fizetési fokozatok alapján megállapított illetmény egységesen a garantált bérminimum összegével megegyező lenne, tehát a bértábla alapján senki nem éri el a garantált bérminimumot, minden köztisztviselőnek erre az összegre ki kellene az illetményét egészíteni. Ez bérfeszültséget okozhat a fiatalabb és már több éves közszolgálati jogviszonyban lévő dolgozók között. Arról nem is beszélve, hogy a versenyszférában a minimálbértől jóval többet lehet keresni. Tehát, ha szeretnénk a képzett köztisztviselőinket megtartani szükséges az illetményalap emelése. Az előző napirendi pontban dönt a képviselő-testület a bérrendezési alap pályázat benyújtásáról. A pályázat szerint a köztisztviselői illetményalap legalább 20 %-os emelését, 46 380 Ft. kell vállalni. Ezzel az illetménylappal a köztisztviselők még mindig nem érik el a garantált bérminimumot, tehát gyakorlatilag semmit nem jelent. </w:t>
      </w:r>
      <w:proofErr w:type="spellStart"/>
      <w:r>
        <w:t>Javasolom</w:t>
      </w:r>
      <w:proofErr w:type="spellEnd"/>
      <w:r>
        <w:t>, hogy 2019. évre 55 000 Ft-ban állapítsuk meg a köztisztviselői illetménylapot.</w:t>
      </w:r>
    </w:p>
    <w:p w:rsidR="006A636A" w:rsidRDefault="006A636A" w:rsidP="006A636A">
      <w:pPr>
        <w:jc w:val="both"/>
      </w:pPr>
    </w:p>
    <w:p w:rsidR="006A636A" w:rsidRDefault="006A636A" w:rsidP="006A636A">
      <w:pPr>
        <w:jc w:val="both"/>
      </w:pPr>
      <w:r>
        <w:t>Kérem a Tisztelt Képviselő-testületet, hogy az előterjesztést megtárgyalni és a rendelet-tervezetet elfogadni szíveskedjen.</w:t>
      </w:r>
    </w:p>
    <w:p w:rsidR="006A636A" w:rsidRDefault="006A636A" w:rsidP="006A636A">
      <w:pPr>
        <w:tabs>
          <w:tab w:val="center" w:pos="5954"/>
        </w:tabs>
      </w:pPr>
    </w:p>
    <w:p w:rsidR="006A636A" w:rsidRDefault="006A636A" w:rsidP="006A636A">
      <w:pPr>
        <w:tabs>
          <w:tab w:val="center" w:pos="5954"/>
        </w:tabs>
      </w:pPr>
    </w:p>
    <w:p w:rsidR="006A636A" w:rsidRPr="00FC435C" w:rsidRDefault="006A636A" w:rsidP="006A636A">
      <w:pPr>
        <w:jc w:val="center"/>
        <w:rPr>
          <w:u w:val="single"/>
        </w:rPr>
      </w:pPr>
      <w:r w:rsidRPr="00FC435C">
        <w:rPr>
          <w:u w:val="single"/>
        </w:rPr>
        <w:t>HATÁSVIZSGÁLATI LAP</w:t>
      </w:r>
    </w:p>
    <w:p w:rsidR="006A636A" w:rsidRPr="00FC435C" w:rsidRDefault="006A636A" w:rsidP="006A636A">
      <w:pPr>
        <w:jc w:val="center"/>
      </w:pPr>
      <w:r w:rsidRPr="00FC435C">
        <w:t>előzetes hatásvizsgálat a jogalkotásról szóló 2010. évi CXXX. törvény 17. § (2) bekezdése alapján a szabályozás várható következményeiről</w:t>
      </w:r>
    </w:p>
    <w:p w:rsidR="006A636A" w:rsidRPr="00FC435C" w:rsidRDefault="006A636A" w:rsidP="006A636A"/>
    <w:p w:rsidR="006A636A" w:rsidRPr="00FC435C" w:rsidRDefault="006A636A" w:rsidP="006A636A"/>
    <w:p w:rsidR="006A636A" w:rsidRPr="00FC435C" w:rsidRDefault="006A636A" w:rsidP="006A636A">
      <w:r w:rsidRPr="00FC435C">
        <w:lastRenderedPageBreak/>
        <w:t>A rendelet-tervezetet tárgyaló Képviselő</w:t>
      </w:r>
      <w:r>
        <w:t>-</w:t>
      </w:r>
      <w:r w:rsidRPr="00FC435C">
        <w:t>testületi ülés időpontja: 201</w:t>
      </w:r>
      <w:r>
        <w:t>9</w:t>
      </w:r>
      <w:r w:rsidRPr="00FC435C">
        <w:t xml:space="preserve">. </w:t>
      </w:r>
      <w:r>
        <w:t>január 23.</w:t>
      </w:r>
    </w:p>
    <w:p w:rsidR="006A636A" w:rsidRPr="00FC435C" w:rsidRDefault="006A636A" w:rsidP="006A63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175"/>
        <w:gridCol w:w="5754"/>
      </w:tblGrid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Rendelet-tervezet megnevezése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0712D6" w:rsidRDefault="006A636A" w:rsidP="00547AF0">
            <w:pPr>
              <w:jc w:val="both"/>
              <w:rPr>
                <w:b/>
              </w:rPr>
            </w:pPr>
            <w:r>
              <w:rPr>
                <w:b/>
              </w:rPr>
              <w:t>A köztisztviselők 2019. évi illetménylapjáról</w:t>
            </w:r>
          </w:p>
          <w:p w:rsidR="006A636A" w:rsidRPr="00AA2D22" w:rsidRDefault="006A636A" w:rsidP="00547AF0">
            <w:pPr>
              <w:rPr>
                <w:b/>
                <w:i/>
              </w:rPr>
            </w:pP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Társadalmi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A</w:t>
            </w:r>
            <w:r w:rsidRPr="004A406C">
              <w:t xml:space="preserve">z illetményalap emelésével </w:t>
            </w:r>
            <w:r>
              <w:t>biztosítható az önkormányzati h</w:t>
            </w:r>
            <w:r w:rsidRPr="004A406C">
              <w:t>ivatalban a szakképzett munkaerő</w:t>
            </w:r>
            <w:r>
              <w:t xml:space="preserve"> megtartása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Gazdasági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nincs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Költségvetési hatás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Az önkormányzat kiadási előirányzata nő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Környezeti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n</w:t>
            </w:r>
            <w:r w:rsidRPr="00FC435C">
              <w:t>incs.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Egészségi következmények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n</w:t>
            </w:r>
            <w:r w:rsidRPr="00FC435C">
              <w:t>incs.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/>
          <w:p w:rsidR="006A636A" w:rsidRPr="00FC435C" w:rsidRDefault="006A636A" w:rsidP="00547AF0">
            <w:r w:rsidRPr="00FC435C">
              <w:t xml:space="preserve">Adminisztrációs </w:t>
            </w:r>
            <w:proofErr w:type="spellStart"/>
            <w:r w:rsidRPr="00FC435C">
              <w:t>terhek</w:t>
            </w:r>
            <w:proofErr w:type="spellEnd"/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Az adminisztrációs feladat vonatkozásában nem eredményez változást.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A rendelet megalkotásának szükségessége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A pályázat benyújtása miatt szükséges a rendelet megalkotása</w:t>
            </w:r>
          </w:p>
        </w:tc>
      </w:tr>
      <w:tr w:rsidR="006A636A" w:rsidRPr="00FC435C" w:rsidTr="00547A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A jogalkotás elmaradásának várható következményei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>
              <w:t>Nem nyújthatunk be pályázatot a kiegyenlítő bérrendezési alap támogatásra</w:t>
            </w:r>
          </w:p>
        </w:tc>
      </w:tr>
      <w:tr w:rsidR="006A636A" w:rsidRPr="00FC435C" w:rsidTr="00547AF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A rendelet alkalmazásához szükséges</w:t>
            </w:r>
          </w:p>
        </w:tc>
      </w:tr>
      <w:tr w:rsidR="006A636A" w:rsidRPr="00FC435C" w:rsidTr="00547AF0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pPr>
              <w:ind w:left="360"/>
            </w:pPr>
            <w:r w:rsidRPr="00FC435C">
              <w:t>- személyi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Rendelkezésre állnak</w:t>
            </w:r>
          </w:p>
        </w:tc>
      </w:tr>
      <w:tr w:rsidR="006A636A" w:rsidRPr="00FC435C" w:rsidTr="00547AF0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pPr>
              <w:ind w:left="360"/>
            </w:pPr>
            <w:r w:rsidRPr="00FC435C">
              <w:t>- szervezeti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Rendelkezésre állnak</w:t>
            </w:r>
          </w:p>
        </w:tc>
      </w:tr>
      <w:tr w:rsidR="006A636A" w:rsidRPr="00FC435C" w:rsidTr="00547AF0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pPr>
              <w:ind w:left="360"/>
            </w:pPr>
            <w:r w:rsidRPr="00FC435C">
              <w:t>- tárgyi feltételek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Rendelkezésre állnak</w:t>
            </w:r>
          </w:p>
        </w:tc>
      </w:tr>
      <w:tr w:rsidR="006A636A" w:rsidRPr="00FC435C" w:rsidTr="00547AF0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pPr>
              <w:ind w:left="360"/>
            </w:pPr>
            <w:r w:rsidRPr="00FC435C">
              <w:t>- pénzügyi feltelek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6A" w:rsidRPr="00FC435C" w:rsidRDefault="006A636A" w:rsidP="00547AF0">
            <w:r w:rsidRPr="00FC435C">
              <w:t>Rendelkezésre állnak</w:t>
            </w:r>
          </w:p>
        </w:tc>
      </w:tr>
    </w:tbl>
    <w:p w:rsidR="006A636A" w:rsidRPr="00581569" w:rsidRDefault="006A636A" w:rsidP="006A636A">
      <w:pPr>
        <w:jc w:val="both"/>
      </w:pPr>
    </w:p>
    <w:p w:rsidR="006A636A" w:rsidRDefault="006A636A" w:rsidP="006A636A"/>
    <w:p w:rsidR="006A636A" w:rsidRDefault="006A636A" w:rsidP="006A636A"/>
    <w:p w:rsidR="006A636A" w:rsidRDefault="006A636A" w:rsidP="006A636A">
      <w:r>
        <w:t>Tabdi</w:t>
      </w:r>
      <w:r w:rsidRPr="00581569">
        <w:t xml:space="preserve">, </w:t>
      </w:r>
      <w:r>
        <w:t>2019.</w:t>
      </w:r>
      <w:r w:rsidRPr="00581569">
        <w:t xml:space="preserve"> </w:t>
      </w:r>
      <w:r>
        <w:t>január 21.</w:t>
      </w:r>
    </w:p>
    <w:p w:rsidR="006A636A" w:rsidRDefault="006A636A" w:rsidP="006A636A"/>
    <w:p w:rsidR="006A636A" w:rsidRDefault="006A636A" w:rsidP="006A636A"/>
    <w:p w:rsidR="006A636A" w:rsidRDefault="006A636A" w:rsidP="006A636A">
      <w:pPr>
        <w:tabs>
          <w:tab w:val="center" w:pos="5954"/>
        </w:tabs>
      </w:pPr>
      <w:r>
        <w:tab/>
        <w:t>Fábián Sándor</w:t>
      </w:r>
    </w:p>
    <w:p w:rsidR="006A636A" w:rsidRDefault="006A636A" w:rsidP="006A636A">
      <w:pPr>
        <w:tabs>
          <w:tab w:val="center" w:pos="5954"/>
        </w:tabs>
      </w:pPr>
      <w:r>
        <w:tab/>
        <w:t>polgármester</w:t>
      </w:r>
    </w:p>
    <w:p w:rsidR="006A636A" w:rsidRDefault="006A636A" w:rsidP="006A636A">
      <w:pPr>
        <w:tabs>
          <w:tab w:val="center" w:pos="5954"/>
        </w:tabs>
      </w:pPr>
    </w:p>
    <w:p w:rsidR="006A636A" w:rsidRDefault="006A636A" w:rsidP="006A636A">
      <w:pPr>
        <w:tabs>
          <w:tab w:val="center" w:pos="5954"/>
        </w:tabs>
      </w:pPr>
    </w:p>
    <w:p w:rsidR="006A636A" w:rsidRDefault="006A636A" w:rsidP="006A636A">
      <w:pPr>
        <w:tabs>
          <w:tab w:val="center" w:pos="5954"/>
        </w:tabs>
      </w:pPr>
    </w:p>
    <w:p w:rsidR="006A636A" w:rsidRDefault="006A636A" w:rsidP="006A636A">
      <w:pPr>
        <w:jc w:val="center"/>
      </w:pPr>
      <w:r>
        <w:t>TABDI KÖZSÉG ÖNKORMÁNYZATA KÉPVISELŐ-TESTÜLETÉNEK</w:t>
      </w:r>
    </w:p>
    <w:p w:rsidR="006A636A" w:rsidRDefault="006A636A" w:rsidP="006A636A">
      <w:pPr>
        <w:jc w:val="center"/>
      </w:pPr>
      <w:r>
        <w:t xml:space="preserve">____/2019. </w:t>
      </w:r>
      <w:proofErr w:type="gramStart"/>
      <w:r>
        <w:t xml:space="preserve">(  </w:t>
      </w:r>
      <w:proofErr w:type="gramEnd"/>
      <w:r>
        <w:t xml:space="preserve">      ) önkormányzati rendelete</w:t>
      </w:r>
    </w:p>
    <w:p w:rsidR="006A636A" w:rsidRDefault="006A636A" w:rsidP="006A636A">
      <w:pPr>
        <w:jc w:val="center"/>
        <w:rPr>
          <w:i/>
        </w:rPr>
      </w:pPr>
    </w:p>
    <w:p w:rsidR="006A636A" w:rsidRDefault="006A636A" w:rsidP="006A636A">
      <w:pPr>
        <w:jc w:val="center"/>
        <w:rPr>
          <w:b/>
        </w:rPr>
      </w:pPr>
      <w:r>
        <w:rPr>
          <w:b/>
        </w:rPr>
        <w:t>a köztisztviselők 2019. évi illetményalapjáról</w:t>
      </w:r>
    </w:p>
    <w:p w:rsidR="006A636A" w:rsidRDefault="006A636A" w:rsidP="006A636A">
      <w:pPr>
        <w:jc w:val="center"/>
        <w:rPr>
          <w:b/>
        </w:rPr>
      </w:pPr>
    </w:p>
    <w:p w:rsidR="006A636A" w:rsidRDefault="006A636A" w:rsidP="006A636A">
      <w:pPr>
        <w:jc w:val="center"/>
        <w:rPr>
          <w:b/>
        </w:rPr>
      </w:pPr>
    </w:p>
    <w:p w:rsidR="006A636A" w:rsidRPr="004A406C" w:rsidRDefault="006A636A" w:rsidP="006A636A">
      <w:pPr>
        <w:autoSpaceDE w:val="0"/>
        <w:autoSpaceDN w:val="0"/>
        <w:adjustRightInd w:val="0"/>
        <w:jc w:val="both"/>
      </w:pPr>
      <w:r>
        <w:t>Tabdi</w:t>
      </w:r>
      <w:r w:rsidRPr="00DE434E">
        <w:t xml:space="preserve"> Község Önkormányzatának</w:t>
      </w:r>
      <w:r>
        <w:t xml:space="preserve"> Képviselő-testülete </w:t>
      </w:r>
      <w:r w:rsidRPr="004A406C">
        <w:t>Magyarország 201</w:t>
      </w:r>
      <w:r>
        <w:t>9</w:t>
      </w:r>
      <w:r w:rsidRPr="004A406C">
        <w:t>. évi központi költségvetéséről szóló 201</w:t>
      </w:r>
      <w:r>
        <w:t>8</w:t>
      </w:r>
      <w:r w:rsidRPr="004A406C">
        <w:t xml:space="preserve">. évi </w:t>
      </w:r>
      <w:r>
        <w:t>L</w:t>
      </w:r>
      <w:r w:rsidRPr="004A406C">
        <w:t xml:space="preserve">. törvény </w:t>
      </w:r>
      <w:r>
        <w:t>60</w:t>
      </w:r>
      <w:r w:rsidRPr="004A406C">
        <w:t>. § (6) bekezdésében kapott felhatalmazás alapján, az Alaptörvény 32. cikk (1) bekezdés a) pontjában meghatározott feladatkörében eljárva a következőket rendeli el:</w:t>
      </w:r>
    </w:p>
    <w:p w:rsidR="006A636A" w:rsidRDefault="006A636A" w:rsidP="006A636A">
      <w:pPr>
        <w:jc w:val="center"/>
      </w:pPr>
      <w:r>
        <w:t>1. §</w:t>
      </w:r>
    </w:p>
    <w:p w:rsidR="006A636A" w:rsidRDefault="006A636A" w:rsidP="006A636A">
      <w:pPr>
        <w:ind w:left="720"/>
      </w:pPr>
    </w:p>
    <w:p w:rsidR="006A636A" w:rsidRDefault="006A636A" w:rsidP="006A636A">
      <w:pPr>
        <w:jc w:val="both"/>
      </w:pPr>
      <w:r>
        <w:t>A rendelet hatálya a Tabdi Közös Önkormányzati Hivatalban foglalkoztatott köztisztviselőkre terjed ki.</w:t>
      </w:r>
    </w:p>
    <w:p w:rsidR="006A636A" w:rsidRDefault="006A636A" w:rsidP="006A636A">
      <w:pPr>
        <w:jc w:val="center"/>
      </w:pPr>
      <w:r>
        <w:t>2. §</w:t>
      </w:r>
    </w:p>
    <w:p w:rsidR="006A636A" w:rsidRDefault="006A636A" w:rsidP="006A636A">
      <w:pPr>
        <w:jc w:val="center"/>
      </w:pPr>
    </w:p>
    <w:p w:rsidR="006A636A" w:rsidRDefault="006A636A" w:rsidP="006A636A">
      <w:pPr>
        <w:jc w:val="both"/>
      </w:pPr>
      <w:r>
        <w:t>Az illetményalap 2019. évben 55 000 forint.</w:t>
      </w:r>
    </w:p>
    <w:p w:rsidR="006A636A" w:rsidRDefault="006A636A" w:rsidP="006A636A">
      <w:pPr>
        <w:jc w:val="both"/>
      </w:pPr>
    </w:p>
    <w:p w:rsidR="006A636A" w:rsidRDefault="006A636A" w:rsidP="006A636A">
      <w:pPr>
        <w:jc w:val="center"/>
      </w:pPr>
      <w:r>
        <w:t>3. §</w:t>
      </w:r>
    </w:p>
    <w:p w:rsidR="006A636A" w:rsidRDefault="006A636A" w:rsidP="006A636A">
      <w:pPr>
        <w:jc w:val="center"/>
      </w:pPr>
    </w:p>
    <w:p w:rsidR="006A636A" w:rsidRDefault="006A636A" w:rsidP="006A636A">
      <w:pPr>
        <w:jc w:val="both"/>
      </w:pPr>
      <w:r>
        <w:t xml:space="preserve">(1) </w:t>
      </w:r>
      <w:r w:rsidRPr="00EC0FAD">
        <w:t xml:space="preserve">Ez a rendelet </w:t>
      </w:r>
      <w:r>
        <w:t>a kihirdetését követő napon lép hatályba, de rendelkezéseit 2019. január 1. napjától kell alkalmazni.</w:t>
      </w:r>
      <w:r>
        <w:tab/>
      </w:r>
      <w:r>
        <w:br/>
      </w:r>
    </w:p>
    <w:p w:rsidR="006A636A" w:rsidRDefault="006A636A" w:rsidP="006A636A">
      <w:pPr>
        <w:jc w:val="both"/>
      </w:pPr>
      <w:r>
        <w:t>(2) Ez a rendelet 2019. december 31. napján hatályát veszti.</w:t>
      </w:r>
    </w:p>
    <w:p w:rsidR="006A636A" w:rsidRDefault="006A636A" w:rsidP="006A636A">
      <w:pPr>
        <w:jc w:val="both"/>
      </w:pPr>
    </w:p>
    <w:p w:rsidR="006A636A" w:rsidRDefault="006A636A" w:rsidP="006A636A">
      <w:pPr>
        <w:jc w:val="both"/>
      </w:pPr>
    </w:p>
    <w:p w:rsidR="006A636A" w:rsidRDefault="006A636A" w:rsidP="006A636A">
      <w:pPr>
        <w:jc w:val="both"/>
      </w:pPr>
    </w:p>
    <w:p w:rsidR="006A636A" w:rsidRDefault="006A636A" w:rsidP="006A636A">
      <w:pPr>
        <w:tabs>
          <w:tab w:val="center" w:pos="2410"/>
          <w:tab w:val="center" w:pos="6379"/>
        </w:tabs>
        <w:jc w:val="both"/>
      </w:pPr>
      <w:r>
        <w:tab/>
        <w:t>Fábián Sándor</w:t>
      </w:r>
      <w:r>
        <w:tab/>
      </w:r>
      <w:proofErr w:type="spellStart"/>
      <w:r>
        <w:t>Filus</w:t>
      </w:r>
      <w:proofErr w:type="spellEnd"/>
      <w:r>
        <w:t xml:space="preserve"> Jánosné</w:t>
      </w:r>
    </w:p>
    <w:p w:rsidR="006A636A" w:rsidRDefault="006A636A" w:rsidP="006A636A">
      <w:pPr>
        <w:tabs>
          <w:tab w:val="center" w:pos="2410"/>
          <w:tab w:val="center" w:pos="6379"/>
        </w:tabs>
        <w:jc w:val="both"/>
      </w:pPr>
      <w:r>
        <w:tab/>
        <w:t>polgármester</w:t>
      </w:r>
      <w:r>
        <w:tab/>
        <w:t>jegyző</w:t>
      </w:r>
    </w:p>
    <w:p w:rsidR="006A636A" w:rsidRDefault="006A636A" w:rsidP="006A636A">
      <w:pPr>
        <w:jc w:val="both"/>
      </w:pPr>
    </w:p>
    <w:p w:rsidR="006A636A" w:rsidRPr="00F60A5A" w:rsidRDefault="006A636A" w:rsidP="006A636A">
      <w:pPr>
        <w:jc w:val="both"/>
      </w:pPr>
    </w:p>
    <w:p w:rsidR="006A636A" w:rsidRPr="00605294" w:rsidRDefault="006A636A" w:rsidP="006A636A">
      <w:pPr>
        <w:contextualSpacing/>
      </w:pPr>
      <w:r w:rsidRPr="00605294">
        <w:t>Záradék:</w:t>
      </w:r>
    </w:p>
    <w:p w:rsidR="006A636A" w:rsidRDefault="006A636A" w:rsidP="006A636A">
      <w:pPr>
        <w:contextualSpacing/>
      </w:pPr>
      <w:r w:rsidRPr="00605294">
        <w:t xml:space="preserve">A rendelet kihirdetve: </w:t>
      </w:r>
      <w:r>
        <w:t>_______________</w:t>
      </w:r>
    </w:p>
    <w:p w:rsidR="006A636A" w:rsidRPr="00605294" w:rsidRDefault="006A636A" w:rsidP="006A636A">
      <w:pPr>
        <w:contextualSpacing/>
      </w:pPr>
      <w:r w:rsidRPr="00605294">
        <w:t xml:space="preserve">A kihirdetés módja: </w:t>
      </w:r>
      <w:r>
        <w:t>önkormányzati</w:t>
      </w:r>
      <w:r w:rsidRPr="00605294">
        <w:t xml:space="preserve"> hivatal hirdetőtábla</w:t>
      </w:r>
    </w:p>
    <w:p w:rsidR="006A636A" w:rsidRDefault="006A636A" w:rsidP="006A636A">
      <w:pPr>
        <w:tabs>
          <w:tab w:val="center" w:pos="2340"/>
          <w:tab w:val="center" w:pos="6660"/>
        </w:tabs>
        <w:jc w:val="both"/>
      </w:pPr>
    </w:p>
    <w:p w:rsidR="006A636A" w:rsidRDefault="006A636A" w:rsidP="006A636A">
      <w:pPr>
        <w:tabs>
          <w:tab w:val="center" w:pos="6379"/>
        </w:tabs>
        <w:jc w:val="both"/>
      </w:pPr>
      <w:r>
        <w:tab/>
      </w:r>
      <w:proofErr w:type="spellStart"/>
      <w:r>
        <w:t>Filus</w:t>
      </w:r>
      <w:proofErr w:type="spellEnd"/>
      <w:r>
        <w:t xml:space="preserve"> Jánosné</w:t>
      </w:r>
    </w:p>
    <w:p w:rsidR="006A636A" w:rsidRDefault="006A636A" w:rsidP="006A636A">
      <w:pPr>
        <w:tabs>
          <w:tab w:val="center" w:pos="6237"/>
        </w:tabs>
        <w:jc w:val="both"/>
      </w:pPr>
      <w:r>
        <w:tab/>
        <w:t>jegyző</w:t>
      </w:r>
    </w:p>
    <w:p w:rsidR="006A636A" w:rsidRPr="00447E44" w:rsidRDefault="006A636A" w:rsidP="006A636A">
      <w:pPr>
        <w:tabs>
          <w:tab w:val="center" w:pos="2340"/>
          <w:tab w:val="center" w:pos="6660"/>
        </w:tabs>
        <w:jc w:val="both"/>
      </w:pPr>
    </w:p>
    <w:p w:rsidR="006A636A" w:rsidRDefault="006A636A" w:rsidP="006A636A">
      <w:pPr>
        <w:tabs>
          <w:tab w:val="center" w:pos="2340"/>
          <w:tab w:val="center" w:pos="6660"/>
        </w:tabs>
        <w:jc w:val="both"/>
      </w:pPr>
    </w:p>
    <w:p w:rsidR="006A636A" w:rsidRDefault="006A636A" w:rsidP="006A636A">
      <w:pPr>
        <w:tabs>
          <w:tab w:val="center" w:pos="2340"/>
          <w:tab w:val="center" w:pos="6660"/>
        </w:tabs>
        <w:jc w:val="both"/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6A636A" w:rsidRDefault="006A636A" w:rsidP="00DD2545">
      <w:pPr>
        <w:jc w:val="both"/>
        <w:rPr>
          <w:u w:val="single"/>
        </w:rPr>
      </w:pPr>
    </w:p>
    <w:p w:rsidR="008260FF" w:rsidRDefault="008260FF" w:rsidP="008260FF">
      <w:pPr>
        <w:jc w:val="both"/>
        <w:rPr>
          <w:u w:val="single"/>
        </w:rPr>
      </w:pPr>
      <w:r>
        <w:rPr>
          <w:u w:val="single"/>
        </w:rPr>
        <w:t>TABDI KÖZSÉG POLGÁRMESTERE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spacing w:line="360" w:lineRule="auto"/>
        <w:jc w:val="center"/>
        <w:rPr>
          <w:u w:val="single"/>
        </w:rPr>
      </w:pPr>
      <w:r>
        <w:rPr>
          <w:u w:val="single"/>
        </w:rPr>
        <w:t>E L Ő T E R J E S Z T É S</w:t>
      </w:r>
    </w:p>
    <w:p w:rsidR="008260FF" w:rsidRDefault="008260FF" w:rsidP="008260FF">
      <w:pPr>
        <w:jc w:val="center"/>
      </w:pPr>
      <w:r>
        <w:t>(a Képviselő-testülete 2019. január 23-i ülésére)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  <w:rPr>
          <w:b/>
          <w:i/>
        </w:rPr>
      </w:pPr>
      <w:r>
        <w:t xml:space="preserve">Tárgy: </w:t>
      </w:r>
      <w:r>
        <w:rPr>
          <w:b/>
          <w:i/>
        </w:rPr>
        <w:t>Civil szervezetek 2018. évi támogatásának elszámolása</w:t>
      </w:r>
    </w:p>
    <w:p w:rsidR="008260FF" w:rsidRDefault="008260FF" w:rsidP="008260FF">
      <w:pPr>
        <w:jc w:val="both"/>
        <w:rPr>
          <w:b/>
          <w:i/>
        </w:rPr>
      </w:pPr>
    </w:p>
    <w:p w:rsidR="008260FF" w:rsidRDefault="008260FF" w:rsidP="008260FF">
      <w:pPr>
        <w:jc w:val="both"/>
        <w:rPr>
          <w:b/>
          <w:i/>
        </w:rPr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 xml:space="preserve">Az elmúlt évben a Képviselő-testület a Tabdi Polgárőr Egyesület (2 alkalommal), a Szőlőskert Horgászegyesület, a Tabdi Sportegyesület, valamint a Tabdi Önkéntes tűzoltó Egyesület részére nyújtott támogatást.  A támogatás felhasználásáról valamennyi egyesületnek 2018. december 31. napjáig kellett elszámolnia. 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numPr>
          <w:ilvl w:val="0"/>
          <w:numId w:val="129"/>
        </w:numPr>
        <w:jc w:val="both"/>
      </w:pPr>
      <w:r>
        <w:t>Tabdi Polgárőr Egyesület elszámolása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A Képviselő-testület 30/2018.(IV.16.) sz. határozata alapján 150.000.- Ft, valamint a 73/2018.(IX.27.) sz. határozata alapján 100.000.- Ft támogatást nyújtott, melyet határidőben a 2018. december hónapban benyújtott beszámolóval és a hozzá csatolt számlák fénymásolatával a támogatási célnak megfelelően az egyesület teljesített. (Elszámolás az előterjesztéshez mellékelve.)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Javaslom a Képviselő-testületnek a Tabdi Polgárőr Egyesület elszámolásának elfogadását.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  <w:rPr>
          <w:u w:val="single"/>
        </w:rPr>
      </w:pPr>
      <w:r>
        <w:rPr>
          <w:u w:val="single"/>
        </w:rPr>
        <w:t>___/2019.(I.</w:t>
      </w:r>
      <w:proofErr w:type="gramStart"/>
      <w:r>
        <w:rPr>
          <w:u w:val="single"/>
        </w:rPr>
        <w:t>23.)sz.</w:t>
      </w:r>
      <w:proofErr w:type="gramEnd"/>
      <w:r>
        <w:rPr>
          <w:u w:val="single"/>
        </w:rPr>
        <w:t xml:space="preserve"> határozat</w:t>
      </w:r>
    </w:p>
    <w:p w:rsidR="008260FF" w:rsidRDefault="008260FF" w:rsidP="008260FF">
      <w:pPr>
        <w:jc w:val="both"/>
      </w:pPr>
      <w:r>
        <w:t>Tabdi Polgárőr Egyesület</w:t>
      </w:r>
    </w:p>
    <w:p w:rsidR="008260FF" w:rsidRDefault="008260FF" w:rsidP="008260FF">
      <w:pPr>
        <w:jc w:val="both"/>
      </w:pPr>
      <w:r>
        <w:t>támogatásának elszámolása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center"/>
        <w:rPr>
          <w:u w:val="single"/>
        </w:rPr>
      </w:pPr>
      <w:r>
        <w:rPr>
          <w:u w:val="single"/>
        </w:rPr>
        <w:t>HATÁROZAT-TERVEZET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Tabdi Község Képviselő-testülete a Tabdi Polgárőr Egyesület által benyújtott, a Képviselő-testület által a 30/2018.(IV.16.) számú határozattal jóváhagyott 150.000.- Ft, valamint a 73/2018.(IX.27.) számú határozattal jóváhagyott 100.000.- Ft támogatás felhasználásáról szóló számadást elfogadja.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numPr>
          <w:ilvl w:val="0"/>
          <w:numId w:val="129"/>
        </w:numPr>
        <w:jc w:val="both"/>
      </w:pPr>
      <w:r>
        <w:t>Szőlőskert Horgászegyesület elszámolása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A Képviselő-testület 28/2018.(IV.16.) sz. határozata alapján 300.000.- Ft támogatást nyújtott, melyet a támogatási szerződésben szereplő határidőig 2018. december 31. napjáig benyújtott. A becsatolt számla szerint a támogatási célnak megfelelően nyújtotta be elszámolását. (Elszámolás mellékelve.)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Javaslom a Képviselő-testületnek a Szőlőskert Horgászegyesület elszámolásának elfogadását.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  <w:rPr>
          <w:u w:val="single"/>
        </w:rPr>
      </w:pPr>
      <w:r>
        <w:rPr>
          <w:u w:val="single"/>
        </w:rPr>
        <w:lastRenderedPageBreak/>
        <w:t>___/2019.(I.</w:t>
      </w:r>
      <w:proofErr w:type="gramStart"/>
      <w:r>
        <w:rPr>
          <w:u w:val="single"/>
        </w:rPr>
        <w:t>23.)sz.</w:t>
      </w:r>
      <w:proofErr w:type="gramEnd"/>
      <w:r>
        <w:rPr>
          <w:u w:val="single"/>
        </w:rPr>
        <w:t xml:space="preserve"> határozat</w:t>
      </w:r>
    </w:p>
    <w:p w:rsidR="008260FF" w:rsidRDefault="008260FF" w:rsidP="008260FF">
      <w:pPr>
        <w:jc w:val="both"/>
      </w:pPr>
      <w:r>
        <w:t>Szőlőskert Horgászegyesület</w:t>
      </w:r>
    </w:p>
    <w:p w:rsidR="008260FF" w:rsidRDefault="008260FF" w:rsidP="008260FF">
      <w:pPr>
        <w:jc w:val="both"/>
      </w:pPr>
      <w:r>
        <w:t>támogatásának elszámolása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center"/>
        <w:rPr>
          <w:u w:val="single"/>
        </w:rPr>
      </w:pPr>
      <w:r>
        <w:rPr>
          <w:u w:val="single"/>
        </w:rPr>
        <w:t>HATÁROZAT-TERVEZET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Tabdi Község Képviselő-testülete a Szőlőskert Horgászegyesület által benyújtott, a Képviselő-testület által a 28/2018.(IV.16.) számú határozattal jóváhagyott 300.000.- Ft, támogatás felhasználásáról szóló számadást elfogadja.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numPr>
          <w:ilvl w:val="0"/>
          <w:numId w:val="129"/>
        </w:numPr>
        <w:jc w:val="both"/>
      </w:pPr>
      <w:r>
        <w:t>Tabdi Sportegyesület elszámolása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A Képviselő-testület 29/2018.(IV.16.) sz. határozata alapján 300.000.- Ft támogatást nyújtott, melyet 2019. január 3. napján benyújtott.  A becsatolt számlák szerint a támogatási célnak megfelelően nyújtotta be elszámolását. (Elszámolás mellékelve.)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Javaslom a Képviselő-testületnek a Tabdi Polgárőr Egyesület elszámolásának elfogadását.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  <w:rPr>
          <w:u w:val="single"/>
        </w:rPr>
      </w:pPr>
      <w:r>
        <w:rPr>
          <w:u w:val="single"/>
        </w:rPr>
        <w:t>___/2019.(I.</w:t>
      </w:r>
      <w:proofErr w:type="gramStart"/>
      <w:r>
        <w:rPr>
          <w:u w:val="single"/>
        </w:rPr>
        <w:t>23.)sz.</w:t>
      </w:r>
      <w:proofErr w:type="gramEnd"/>
      <w:r>
        <w:rPr>
          <w:u w:val="single"/>
        </w:rPr>
        <w:t xml:space="preserve"> határozat</w:t>
      </w:r>
    </w:p>
    <w:p w:rsidR="008260FF" w:rsidRDefault="008260FF" w:rsidP="008260FF">
      <w:pPr>
        <w:jc w:val="both"/>
      </w:pPr>
      <w:r>
        <w:t>Tabdi Községi Sportegyesület</w:t>
      </w:r>
    </w:p>
    <w:p w:rsidR="008260FF" w:rsidRDefault="008260FF" w:rsidP="008260FF">
      <w:pPr>
        <w:jc w:val="both"/>
      </w:pPr>
      <w:r>
        <w:t>támogatásának elszámolása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center"/>
        <w:rPr>
          <w:u w:val="single"/>
        </w:rPr>
      </w:pPr>
      <w:r>
        <w:rPr>
          <w:u w:val="single"/>
        </w:rPr>
        <w:t>HATÁROZAT-TERVEZET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Tabdi Község Képviselő-testülete a Tabdi Községi Sportegyesület által benyújtott, a Képviselő-testület által a 29/2018.(IV.16.) számú határozattal jóváhagyott 300.000.- Ft, támogatás felhasználásáról szóló számadást elfogadja.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numPr>
          <w:ilvl w:val="0"/>
          <w:numId w:val="129"/>
        </w:numPr>
        <w:jc w:val="both"/>
      </w:pPr>
      <w:r>
        <w:t>Önkéntes Tűzoltó Egyesület támogatási szerződés módosítása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 xml:space="preserve">A Képviselő-testület 74/2018.(IX.27.) sz. határozata alapján 200.000.- Ft támogatást nyújtott az egyesület részére. A december 21-én benyújtott szerződés módosítási kérelmükben előadták, hogy az idő rövidsége miatt egyes alkatrészeket csak 2019. évben tudnak részükre kiszállítani, ezért a támogatás egy </w:t>
      </w:r>
      <w:proofErr w:type="gramStart"/>
      <w:r>
        <w:t>részével  -</w:t>
      </w:r>
      <w:proofErr w:type="gramEnd"/>
      <w:r>
        <w:t xml:space="preserve"> 42.799.- forinttal - nem tudtak határidőben elszámolni. Ezért kérik a T/909-2/2018. számú támogatási szerződés módosítását, úgy, hogy a támogatás elszámolási határideje 2019. február 15. napja legyen.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Javaslom a Képviselő-testületnek az Önkéntes Tűzoltó Egyesület kérelmének elfogadását.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  <w:rPr>
          <w:u w:val="single"/>
        </w:rPr>
      </w:pPr>
      <w:r>
        <w:rPr>
          <w:u w:val="single"/>
        </w:rPr>
        <w:t>___/2019.(I.</w:t>
      </w:r>
      <w:proofErr w:type="gramStart"/>
      <w:r>
        <w:rPr>
          <w:u w:val="single"/>
        </w:rPr>
        <w:t>23.)sz.</w:t>
      </w:r>
      <w:proofErr w:type="gramEnd"/>
      <w:r>
        <w:rPr>
          <w:u w:val="single"/>
        </w:rPr>
        <w:t xml:space="preserve"> határozat</w:t>
      </w:r>
    </w:p>
    <w:p w:rsidR="008260FF" w:rsidRDefault="008260FF" w:rsidP="008260FF">
      <w:pPr>
        <w:jc w:val="both"/>
      </w:pPr>
      <w:r>
        <w:t>Önkéntes Tűzoltó Egyesület</w:t>
      </w:r>
    </w:p>
    <w:p w:rsidR="008260FF" w:rsidRDefault="008260FF" w:rsidP="008260FF">
      <w:pPr>
        <w:jc w:val="both"/>
      </w:pPr>
      <w:r>
        <w:t xml:space="preserve">elszámolási </w:t>
      </w:r>
      <w:proofErr w:type="spellStart"/>
      <w:r>
        <w:t>határiedejének</w:t>
      </w:r>
      <w:proofErr w:type="spellEnd"/>
      <w:r>
        <w:t xml:space="preserve"> módosítása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center"/>
        <w:rPr>
          <w:u w:val="single"/>
        </w:rPr>
      </w:pPr>
      <w:r>
        <w:rPr>
          <w:u w:val="single"/>
        </w:rPr>
        <w:t>HATÁROZAT-TERVEZET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lastRenderedPageBreak/>
        <w:t>Tabdi Község Képviselő-testülete az Önkéntes Tűzoltó Egyesület által benyújtott támogatási szerződés módosítására vonatkozó kérelmét jóváhagyja, és a Képviselő-testület által a 742018.(IX.27.) számú határozattal jóváhagyott 200.000.- Ft, támogatás felhasználásának elszámolási határidejét 2019. február 15. napra módosítja.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>T a b d i, 2019. január 18.</w:t>
      </w: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</w:p>
    <w:p w:rsidR="008260FF" w:rsidRDefault="008260FF" w:rsidP="008260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Fábián Sándor </w:t>
      </w:r>
    </w:p>
    <w:p w:rsidR="008260FF" w:rsidRDefault="008260FF" w:rsidP="008260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DD2545" w:rsidRDefault="00DD2545" w:rsidP="008260FF">
      <w:pPr>
        <w:jc w:val="both"/>
      </w:pPr>
    </w:p>
    <w:sectPr w:rsidR="00DD2545" w:rsidSect="00737CFA"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8A0D04">
      <w:r>
        <w:separator/>
      </w:r>
    </w:p>
  </w:endnote>
  <w:endnote w:type="continuationSeparator" w:id="0">
    <w:p w:rsidR="008E74EB" w:rsidRDefault="008E74EB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8A0D04">
      <w:r>
        <w:separator/>
      </w:r>
    </w:p>
  </w:footnote>
  <w:footnote w:type="continuationSeparator" w:id="0">
    <w:p w:rsidR="008E74EB" w:rsidRDefault="008E74EB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ImportedStyle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9D2381"/>
    <w:multiLevelType w:val="multilevel"/>
    <w:tmpl w:val="FFFFFFFF"/>
    <w:styleLink w:val="ImportedStyle1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104F50"/>
    <w:multiLevelType w:val="multilevel"/>
    <w:tmpl w:val="09A67C76"/>
    <w:styleLink w:val="List0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36733AC"/>
    <w:multiLevelType w:val="multilevel"/>
    <w:tmpl w:val="FFFFFFFF"/>
    <w:styleLink w:val="ImportedStyle3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53979DC"/>
    <w:multiLevelType w:val="multilevel"/>
    <w:tmpl w:val="FFFFFFFF"/>
    <w:styleLink w:val="List2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7127A3A"/>
    <w:multiLevelType w:val="multilevel"/>
    <w:tmpl w:val="8EE6A04E"/>
    <w:styleLink w:val="List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07823C3E"/>
    <w:multiLevelType w:val="hybridMultilevel"/>
    <w:tmpl w:val="CB1C9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F3480"/>
    <w:multiLevelType w:val="hybridMultilevel"/>
    <w:tmpl w:val="9D2877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A917D7D"/>
    <w:multiLevelType w:val="multilevel"/>
    <w:tmpl w:val="FF8C4720"/>
    <w:styleLink w:val="ImportedStyle17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6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C721AB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8" w15:restartNumberingAfterBreak="0">
    <w:nsid w:val="0AD70AA5"/>
    <w:multiLevelType w:val="multilevel"/>
    <w:tmpl w:val="3DE28306"/>
    <w:styleLink w:val="ImportedStyle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9" w15:restartNumberingAfterBreak="0">
    <w:nsid w:val="0C2D46D8"/>
    <w:multiLevelType w:val="multilevel"/>
    <w:tmpl w:val="FFFFFFFF"/>
    <w:styleLink w:val="List3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0" w15:restartNumberingAfterBreak="0">
    <w:nsid w:val="0D231A15"/>
    <w:multiLevelType w:val="multilevel"/>
    <w:tmpl w:val="9C609848"/>
    <w:styleLink w:val="List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2" w15:restartNumberingAfterBreak="0">
    <w:nsid w:val="0F806203"/>
    <w:multiLevelType w:val="multilevel"/>
    <w:tmpl w:val="C4720248"/>
    <w:styleLink w:val="List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3" w15:restartNumberingAfterBreak="0">
    <w:nsid w:val="128A7C22"/>
    <w:multiLevelType w:val="multilevel"/>
    <w:tmpl w:val="C99AC796"/>
    <w:styleLink w:val="ImportedStyle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4" w15:restartNumberingAfterBreak="0">
    <w:nsid w:val="12B96DEF"/>
    <w:multiLevelType w:val="multilevel"/>
    <w:tmpl w:val="FFFFFFFF"/>
    <w:styleLink w:val="List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5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51F7DA4"/>
    <w:multiLevelType w:val="multilevel"/>
    <w:tmpl w:val="9D4A96C6"/>
    <w:styleLink w:val="ImportedStyle3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7" w15:restartNumberingAfterBreak="0">
    <w:nsid w:val="156B6FB5"/>
    <w:multiLevelType w:val="multilevel"/>
    <w:tmpl w:val="9E2A5874"/>
    <w:styleLink w:val="List2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8" w15:restartNumberingAfterBreak="0">
    <w:nsid w:val="165E451A"/>
    <w:multiLevelType w:val="multilevel"/>
    <w:tmpl w:val="FFFFFFFF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9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1BA95A4E"/>
    <w:multiLevelType w:val="multilevel"/>
    <w:tmpl w:val="6DD28A3C"/>
    <w:styleLink w:val="List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1" w15:restartNumberingAfterBreak="0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1C4B2797"/>
    <w:multiLevelType w:val="hybridMultilevel"/>
    <w:tmpl w:val="B3184EAE"/>
    <w:styleLink w:val="ImportedStyle91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003475B"/>
    <w:multiLevelType w:val="multilevel"/>
    <w:tmpl w:val="8122908E"/>
    <w:styleLink w:val="List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5" w15:restartNumberingAfterBreak="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BF0025"/>
    <w:multiLevelType w:val="multilevel"/>
    <w:tmpl w:val="FFFFFFFF"/>
    <w:styleLink w:val="List3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7" w15:restartNumberingAfterBreak="0">
    <w:nsid w:val="21B133FD"/>
    <w:multiLevelType w:val="multilevel"/>
    <w:tmpl w:val="513CD39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8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23CC0B9B"/>
    <w:multiLevelType w:val="multilevel"/>
    <w:tmpl w:val="FFFFFFFF"/>
    <w:styleLink w:val="ImportedStyle3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0" w15:restartNumberingAfterBreak="0">
    <w:nsid w:val="248C4BFC"/>
    <w:multiLevelType w:val="hybridMultilevel"/>
    <w:tmpl w:val="76B20720"/>
    <w:styleLink w:val="ImportedStyle131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1" w15:restartNumberingAfterBreak="0">
    <w:nsid w:val="24F21358"/>
    <w:multiLevelType w:val="hybridMultilevel"/>
    <w:tmpl w:val="BCBE6F18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226D67"/>
    <w:multiLevelType w:val="multilevel"/>
    <w:tmpl w:val="B6405DF0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3" w15:restartNumberingAfterBreak="0">
    <w:nsid w:val="28B97CE4"/>
    <w:multiLevelType w:val="multilevel"/>
    <w:tmpl w:val="FFFFFFFF"/>
    <w:styleLink w:val="ImportedStyle3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4" w15:restartNumberingAfterBreak="0">
    <w:nsid w:val="2A36236B"/>
    <w:multiLevelType w:val="multilevel"/>
    <w:tmpl w:val="08B41A54"/>
    <w:styleLink w:val="ImportedStyle2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5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BAE696B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7" w15:restartNumberingAfterBreak="0">
    <w:nsid w:val="2DB547C7"/>
    <w:multiLevelType w:val="multilevel"/>
    <w:tmpl w:val="D1B217B8"/>
    <w:styleLink w:val="ImportedStyle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2E7873D9"/>
    <w:multiLevelType w:val="hybridMultilevel"/>
    <w:tmpl w:val="510A5EC2"/>
    <w:styleLink w:val="ImportedStyle1101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F465762"/>
    <w:multiLevelType w:val="multilevel"/>
    <w:tmpl w:val="2C02ACF0"/>
    <w:styleLink w:val="ImportedStyle19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0" w15:restartNumberingAfterBreak="0">
    <w:nsid w:val="3196010B"/>
    <w:multiLevelType w:val="multilevel"/>
    <w:tmpl w:val="FFFFFFFF"/>
    <w:styleLink w:val="List1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1" w15:restartNumberingAfterBreak="0">
    <w:nsid w:val="32092EF1"/>
    <w:multiLevelType w:val="multilevel"/>
    <w:tmpl w:val="FFFFFFFF"/>
    <w:styleLink w:val="List1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2" w15:restartNumberingAfterBreak="0">
    <w:nsid w:val="35361AAC"/>
    <w:multiLevelType w:val="multilevel"/>
    <w:tmpl w:val="CF94EE30"/>
    <w:styleLink w:val="List1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3" w15:restartNumberingAfterBreak="0">
    <w:nsid w:val="35675DEC"/>
    <w:multiLevelType w:val="hybridMultilevel"/>
    <w:tmpl w:val="030C37A2"/>
    <w:styleLink w:val="ImportedStyle51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54" w15:restartNumberingAfterBreak="0">
    <w:nsid w:val="367C653F"/>
    <w:multiLevelType w:val="multilevel"/>
    <w:tmpl w:val="F720502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177DFF"/>
    <w:multiLevelType w:val="multilevel"/>
    <w:tmpl w:val="DCE244C6"/>
    <w:styleLink w:val="ImportedStyle3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7" w15:restartNumberingAfterBreak="0">
    <w:nsid w:val="38A84378"/>
    <w:multiLevelType w:val="hybridMultilevel"/>
    <w:tmpl w:val="41BC3A36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C93A42"/>
    <w:multiLevelType w:val="multilevel"/>
    <w:tmpl w:val="70505172"/>
    <w:styleLink w:val="List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3A911C60"/>
    <w:multiLevelType w:val="multilevel"/>
    <w:tmpl w:val="7CD0A2B4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60" w15:restartNumberingAfterBreak="0">
    <w:nsid w:val="3E700E4E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1" w15:restartNumberingAfterBreak="0">
    <w:nsid w:val="3F025DD5"/>
    <w:multiLevelType w:val="hybridMultilevel"/>
    <w:tmpl w:val="3D927B48"/>
    <w:styleLink w:val="List30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3" w15:restartNumberingAfterBreak="0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4" w15:restartNumberingAfterBreak="0">
    <w:nsid w:val="428D5BFD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5" w15:restartNumberingAfterBreak="0">
    <w:nsid w:val="42D11E53"/>
    <w:multiLevelType w:val="hybridMultilevel"/>
    <w:tmpl w:val="68BC5AB0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A01E6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7" w15:restartNumberingAfterBreak="0">
    <w:nsid w:val="44182166"/>
    <w:multiLevelType w:val="singleLevel"/>
    <w:tmpl w:val="BFE06618"/>
    <w:styleLink w:val="ImportedStyle61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68" w15:restartNumberingAfterBreak="0">
    <w:nsid w:val="45202977"/>
    <w:multiLevelType w:val="hybridMultilevel"/>
    <w:tmpl w:val="560EB85A"/>
    <w:styleLink w:val="ImportedStyle210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9" w15:restartNumberingAfterBreak="0">
    <w:nsid w:val="45F57BFD"/>
    <w:multiLevelType w:val="multilevel"/>
    <w:tmpl w:val="FFFFFFFF"/>
    <w:styleLink w:val="ImportedStyle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0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9848C6"/>
    <w:multiLevelType w:val="hybridMultilevel"/>
    <w:tmpl w:val="B144FD40"/>
    <w:styleLink w:val="ImportedStyle71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72" w15:restartNumberingAfterBreak="0">
    <w:nsid w:val="48116577"/>
    <w:multiLevelType w:val="multilevel"/>
    <w:tmpl w:val="B6403B72"/>
    <w:styleLink w:val="ImportedStyle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3" w15:restartNumberingAfterBreak="0">
    <w:nsid w:val="48854F81"/>
    <w:multiLevelType w:val="hybridMultilevel"/>
    <w:tmpl w:val="46187BD0"/>
    <w:styleLink w:val="ImportedStyle101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325573"/>
    <w:multiLevelType w:val="hybridMultilevel"/>
    <w:tmpl w:val="C9F68C1E"/>
    <w:styleLink w:val="List34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753138"/>
    <w:multiLevelType w:val="hybridMultilevel"/>
    <w:tmpl w:val="E18EC226"/>
    <w:styleLink w:val="List322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0179A2"/>
    <w:multiLevelType w:val="multilevel"/>
    <w:tmpl w:val="1D3A97C4"/>
    <w:styleLink w:val="ImportedStyle17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7" w15:restartNumberingAfterBreak="0">
    <w:nsid w:val="4CEA6E19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8" w15:restartNumberingAfterBreak="0">
    <w:nsid w:val="4D323544"/>
    <w:multiLevelType w:val="multilevel"/>
    <w:tmpl w:val="FFFFFFFF"/>
    <w:styleLink w:val="List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9" w15:restartNumberingAfterBreak="0">
    <w:nsid w:val="4DB60F1D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0" w15:restartNumberingAfterBreak="0">
    <w:nsid w:val="4DD63E0B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4DF57F56"/>
    <w:multiLevelType w:val="hybridMultilevel"/>
    <w:tmpl w:val="0F188626"/>
    <w:styleLink w:val="ImportedStyle151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E4C6D06"/>
    <w:multiLevelType w:val="multilevel"/>
    <w:tmpl w:val="BE3C7B8C"/>
    <w:styleLink w:val="Lista4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3" w15:restartNumberingAfterBreak="0">
    <w:nsid w:val="505F172B"/>
    <w:multiLevelType w:val="multilevel"/>
    <w:tmpl w:val="FFFFFFFF"/>
    <w:styleLink w:val="List2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4" w15:restartNumberingAfterBreak="0">
    <w:nsid w:val="50A74B85"/>
    <w:multiLevelType w:val="multilevel"/>
    <w:tmpl w:val="FFFFFFFF"/>
    <w:styleLink w:val="ImportedStyle3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519218AC"/>
    <w:multiLevelType w:val="multilevel"/>
    <w:tmpl w:val="FFFFFFFF"/>
    <w:styleLink w:val="ImportedStyle3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3483938"/>
    <w:multiLevelType w:val="multilevel"/>
    <w:tmpl w:val="A72497F8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7" w15:restartNumberingAfterBreak="0">
    <w:nsid w:val="575E707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8" w15:restartNumberingAfterBreak="0">
    <w:nsid w:val="5780034F"/>
    <w:multiLevelType w:val="hybridMultilevel"/>
    <w:tmpl w:val="3776FE66"/>
    <w:lvl w:ilvl="0" w:tplc="DF9E63AE">
      <w:start w:val="1"/>
      <w:numFmt w:val="bullet"/>
      <w:lvlText w:val=""/>
      <w:lvlJc w:val="left"/>
      <w:pPr>
        <w:ind w:left="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9" w15:restartNumberingAfterBreak="0">
    <w:nsid w:val="58E51BD8"/>
    <w:multiLevelType w:val="hybridMultilevel"/>
    <w:tmpl w:val="BC3282A6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1A7118"/>
    <w:multiLevelType w:val="multilevel"/>
    <w:tmpl w:val="FFFFFFFF"/>
    <w:styleLink w:val="Lista4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1" w15:restartNumberingAfterBreak="0">
    <w:nsid w:val="5C882940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5DE31CE2"/>
    <w:multiLevelType w:val="hybridMultilevel"/>
    <w:tmpl w:val="42621A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43568E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4" w15:restartNumberingAfterBreak="0">
    <w:nsid w:val="5F8B0F89"/>
    <w:multiLevelType w:val="hybridMultilevel"/>
    <w:tmpl w:val="6C30D748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D40A19"/>
    <w:multiLevelType w:val="multilevel"/>
    <w:tmpl w:val="31E227E6"/>
    <w:styleLink w:val="List1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6" w15:restartNumberingAfterBreak="0">
    <w:nsid w:val="609614EC"/>
    <w:multiLevelType w:val="multilevel"/>
    <w:tmpl w:val="BCD25E78"/>
    <w:styleLink w:val="List1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7" w15:restartNumberingAfterBreak="0">
    <w:nsid w:val="610A073B"/>
    <w:multiLevelType w:val="hybridMultilevel"/>
    <w:tmpl w:val="5394D9D0"/>
    <w:styleLink w:val="ImportedStyle411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B763D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9" w15:restartNumberingAfterBreak="0">
    <w:nsid w:val="63592B13"/>
    <w:multiLevelType w:val="multilevel"/>
    <w:tmpl w:val="FFFFFFFF"/>
    <w:styleLink w:val="ImportedStyle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0" w15:restartNumberingAfterBreak="0">
    <w:nsid w:val="650C41AA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1" w15:restartNumberingAfterBreak="0">
    <w:nsid w:val="668E20C9"/>
    <w:multiLevelType w:val="hybridMultilevel"/>
    <w:tmpl w:val="A2C4CD76"/>
    <w:styleLink w:val="ImportedStyle201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AE2DAC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692D3F91"/>
    <w:multiLevelType w:val="multilevel"/>
    <w:tmpl w:val="C4C2F616"/>
    <w:styleLink w:val="List13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04" w15:restartNumberingAfterBreak="0">
    <w:nsid w:val="699E1638"/>
    <w:multiLevelType w:val="hybridMultilevel"/>
    <w:tmpl w:val="7854A2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CA2EFC"/>
    <w:multiLevelType w:val="multilevel"/>
    <w:tmpl w:val="755CAF7E"/>
    <w:styleLink w:val="List1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6" w15:restartNumberingAfterBreak="0">
    <w:nsid w:val="6A047B28"/>
    <w:multiLevelType w:val="multilevel"/>
    <w:tmpl w:val="E196C892"/>
    <w:styleLink w:val="List2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7" w15:restartNumberingAfterBreak="0">
    <w:nsid w:val="6B4F0DA9"/>
    <w:multiLevelType w:val="multilevel"/>
    <w:tmpl w:val="853820D6"/>
    <w:styleLink w:val="List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8" w15:restartNumberingAfterBreak="0">
    <w:nsid w:val="6D65020B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420017"/>
    <w:multiLevelType w:val="multilevel"/>
    <w:tmpl w:val="39BE75D0"/>
    <w:styleLink w:val="ImportedStyle33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1" w15:restartNumberingAfterBreak="0">
    <w:nsid w:val="70606714"/>
    <w:multiLevelType w:val="multilevel"/>
    <w:tmpl w:val="FFFFFFFF"/>
    <w:styleLink w:val="ImportedStyle2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3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4" w15:restartNumberingAfterBreak="0">
    <w:nsid w:val="72F874B9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5" w15:restartNumberingAfterBreak="0">
    <w:nsid w:val="752B3318"/>
    <w:multiLevelType w:val="hybridMultilevel"/>
    <w:tmpl w:val="69BAA152"/>
    <w:styleLink w:val="ImportedStyle81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6" w15:restartNumberingAfterBreak="0">
    <w:nsid w:val="756865C7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7" w15:restartNumberingAfterBreak="0">
    <w:nsid w:val="76BD7CF6"/>
    <w:multiLevelType w:val="multilevel"/>
    <w:tmpl w:val="FFFFFFFF"/>
    <w:styleLink w:val="List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8" w15:restartNumberingAfterBreak="0">
    <w:nsid w:val="76CF41B4"/>
    <w:multiLevelType w:val="multilevel"/>
    <w:tmpl w:val="AC70EBA8"/>
    <w:styleLink w:val="List1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9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0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1" w15:restartNumberingAfterBreak="0">
    <w:nsid w:val="79003A5C"/>
    <w:multiLevelType w:val="multilevel"/>
    <w:tmpl w:val="16C4A01E"/>
    <w:styleLink w:val="ImportedStyle28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22" w15:restartNumberingAfterBreak="0">
    <w:nsid w:val="797F4EF1"/>
    <w:multiLevelType w:val="multilevel"/>
    <w:tmpl w:val="FFFFFFFF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3" w15:restartNumberingAfterBreak="0">
    <w:nsid w:val="7C35504D"/>
    <w:multiLevelType w:val="hybridMultilevel"/>
    <w:tmpl w:val="B1C43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25" w15:restartNumberingAfterBreak="0">
    <w:nsid w:val="7EA9779C"/>
    <w:multiLevelType w:val="multilevel"/>
    <w:tmpl w:val="FFFFFFFF"/>
    <w:styleLink w:val="List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6" w15:restartNumberingAfterBreak="0">
    <w:nsid w:val="7F71625E"/>
    <w:multiLevelType w:val="multilevel"/>
    <w:tmpl w:val="C6DEAAB2"/>
    <w:styleLink w:val="ImportedStyle1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7" w15:restartNumberingAfterBreak="0">
    <w:nsid w:val="7FD61B6B"/>
    <w:multiLevelType w:val="multilevel"/>
    <w:tmpl w:val="FFFFFFFF"/>
    <w:styleLink w:val="ImportedStyle4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104"/>
  </w:num>
  <w:num w:numId="2">
    <w:abstractNumId w:val="101"/>
  </w:num>
  <w:num w:numId="3">
    <w:abstractNumId w:val="115"/>
  </w:num>
  <w:num w:numId="4">
    <w:abstractNumId w:val="68"/>
  </w:num>
  <w:num w:numId="5">
    <w:abstractNumId w:val="53"/>
  </w:num>
  <w:num w:numId="6">
    <w:abstractNumId w:val="67"/>
  </w:num>
  <w:num w:numId="7">
    <w:abstractNumId w:val="71"/>
  </w:num>
  <w:num w:numId="8">
    <w:abstractNumId w:val="38"/>
  </w:num>
  <w:num w:numId="9">
    <w:abstractNumId w:val="55"/>
  </w:num>
  <w:num w:numId="10">
    <w:abstractNumId w:val="73"/>
  </w:num>
  <w:num w:numId="11">
    <w:abstractNumId w:val="63"/>
  </w:num>
  <w:num w:numId="12">
    <w:abstractNumId w:val="3"/>
  </w:num>
  <w:num w:numId="13">
    <w:abstractNumId w:val="1"/>
  </w:num>
  <w:num w:numId="14">
    <w:abstractNumId w:val="0"/>
  </w:num>
  <w:num w:numId="15">
    <w:abstractNumId w:val="35"/>
  </w:num>
  <w:num w:numId="16">
    <w:abstractNumId w:val="2"/>
  </w:num>
  <w:num w:numId="17">
    <w:abstractNumId w:val="124"/>
  </w:num>
  <w:num w:numId="18">
    <w:abstractNumId w:val="16"/>
  </w:num>
  <w:num w:numId="19">
    <w:abstractNumId w:val="21"/>
  </w:num>
  <w:num w:numId="20">
    <w:abstractNumId w:val="126"/>
  </w:num>
  <w:num w:numId="21">
    <w:abstractNumId w:val="112"/>
  </w:num>
  <w:num w:numId="22">
    <w:abstractNumId w:val="40"/>
  </w:num>
  <w:num w:numId="23">
    <w:abstractNumId w:val="45"/>
  </w:num>
  <w:num w:numId="24">
    <w:abstractNumId w:val="81"/>
  </w:num>
  <w:num w:numId="25">
    <w:abstractNumId w:val="109"/>
  </w:num>
  <w:num w:numId="26">
    <w:abstractNumId w:val="5"/>
  </w:num>
  <w:num w:numId="27">
    <w:abstractNumId w:val="93"/>
  </w:num>
  <w:num w:numId="28">
    <w:abstractNumId w:val="83"/>
  </w:num>
  <w:num w:numId="29">
    <w:abstractNumId w:val="66"/>
  </w:num>
  <w:num w:numId="30">
    <w:abstractNumId w:val="80"/>
  </w:num>
  <w:num w:numId="31">
    <w:abstractNumId w:val="77"/>
  </w:num>
  <w:num w:numId="32">
    <w:abstractNumId w:val="108"/>
  </w:num>
  <w:num w:numId="33">
    <w:abstractNumId w:val="10"/>
  </w:num>
  <w:num w:numId="34">
    <w:abstractNumId w:val="117"/>
  </w:num>
  <w:num w:numId="35">
    <w:abstractNumId w:val="116"/>
  </w:num>
  <w:num w:numId="36">
    <w:abstractNumId w:val="17"/>
  </w:num>
  <w:num w:numId="37">
    <w:abstractNumId w:val="98"/>
  </w:num>
  <w:num w:numId="38">
    <w:abstractNumId w:val="61"/>
  </w:num>
  <w:num w:numId="39">
    <w:abstractNumId w:val="19"/>
  </w:num>
  <w:num w:numId="40">
    <w:abstractNumId w:val="87"/>
  </w:num>
  <w:num w:numId="41">
    <w:abstractNumId w:val="78"/>
  </w:num>
  <w:num w:numId="42">
    <w:abstractNumId w:val="114"/>
  </w:num>
  <w:num w:numId="43">
    <w:abstractNumId w:val="74"/>
  </w:num>
  <w:num w:numId="44">
    <w:abstractNumId w:val="75"/>
  </w:num>
  <w:num w:numId="45">
    <w:abstractNumId w:val="99"/>
  </w:num>
  <w:num w:numId="46">
    <w:abstractNumId w:val="36"/>
  </w:num>
  <w:num w:numId="47">
    <w:abstractNumId w:val="24"/>
  </w:num>
  <w:num w:numId="48">
    <w:abstractNumId w:val="122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1"/>
  </w:num>
  <w:num w:numId="54">
    <w:abstractNumId w:val="15"/>
  </w:num>
  <w:num w:numId="55">
    <w:abstractNumId w:val="18"/>
  </w:num>
  <w:num w:numId="56">
    <w:abstractNumId w:val="20"/>
  </w:num>
  <w:num w:numId="57">
    <w:abstractNumId w:val="22"/>
  </w:num>
  <w:num w:numId="58">
    <w:abstractNumId w:val="23"/>
  </w:num>
  <w:num w:numId="59">
    <w:abstractNumId w:val="26"/>
  </w:num>
  <w:num w:numId="60">
    <w:abstractNumId w:val="27"/>
  </w:num>
  <w:num w:numId="61">
    <w:abstractNumId w:val="28"/>
  </w:num>
  <w:num w:numId="62">
    <w:abstractNumId w:val="30"/>
  </w:num>
  <w:num w:numId="63">
    <w:abstractNumId w:val="34"/>
  </w:num>
  <w:num w:numId="64">
    <w:abstractNumId w:val="37"/>
  </w:num>
  <w:num w:numId="65">
    <w:abstractNumId w:val="39"/>
  </w:num>
  <w:num w:numId="66">
    <w:abstractNumId w:val="42"/>
  </w:num>
  <w:num w:numId="67">
    <w:abstractNumId w:val="43"/>
  </w:num>
  <w:num w:numId="68">
    <w:abstractNumId w:val="44"/>
  </w:num>
  <w:num w:numId="69">
    <w:abstractNumId w:val="46"/>
  </w:num>
  <w:num w:numId="70">
    <w:abstractNumId w:val="47"/>
  </w:num>
  <w:num w:numId="71">
    <w:abstractNumId w:val="49"/>
  </w:num>
  <w:num w:numId="72">
    <w:abstractNumId w:val="50"/>
  </w:num>
  <w:num w:numId="73">
    <w:abstractNumId w:val="51"/>
  </w:num>
  <w:num w:numId="74">
    <w:abstractNumId w:val="52"/>
  </w:num>
  <w:num w:numId="75">
    <w:abstractNumId w:val="54"/>
  </w:num>
  <w:num w:numId="76">
    <w:abstractNumId w:val="56"/>
  </w:num>
  <w:num w:numId="77">
    <w:abstractNumId w:val="58"/>
  </w:num>
  <w:num w:numId="78">
    <w:abstractNumId w:val="59"/>
  </w:num>
  <w:num w:numId="79">
    <w:abstractNumId w:val="60"/>
  </w:num>
  <w:num w:numId="80">
    <w:abstractNumId w:val="64"/>
  </w:num>
  <w:num w:numId="81">
    <w:abstractNumId w:val="69"/>
  </w:num>
  <w:num w:numId="82">
    <w:abstractNumId w:val="72"/>
  </w:num>
  <w:num w:numId="83">
    <w:abstractNumId w:val="76"/>
  </w:num>
  <w:num w:numId="84">
    <w:abstractNumId w:val="79"/>
  </w:num>
  <w:num w:numId="85">
    <w:abstractNumId w:val="82"/>
  </w:num>
  <w:num w:numId="86">
    <w:abstractNumId w:val="84"/>
  </w:num>
  <w:num w:numId="87">
    <w:abstractNumId w:val="85"/>
  </w:num>
  <w:num w:numId="88">
    <w:abstractNumId w:val="86"/>
  </w:num>
  <w:num w:numId="89">
    <w:abstractNumId w:val="90"/>
  </w:num>
  <w:num w:numId="90">
    <w:abstractNumId w:val="91"/>
  </w:num>
  <w:num w:numId="91">
    <w:abstractNumId w:val="95"/>
  </w:num>
  <w:num w:numId="92">
    <w:abstractNumId w:val="96"/>
  </w:num>
  <w:num w:numId="93">
    <w:abstractNumId w:val="100"/>
  </w:num>
  <w:num w:numId="94">
    <w:abstractNumId w:val="102"/>
  </w:num>
  <w:num w:numId="95">
    <w:abstractNumId w:val="103"/>
  </w:num>
  <w:num w:numId="96">
    <w:abstractNumId w:val="105"/>
  </w:num>
  <w:num w:numId="97">
    <w:abstractNumId w:val="106"/>
  </w:num>
  <w:num w:numId="98">
    <w:abstractNumId w:val="107"/>
  </w:num>
  <w:num w:numId="99">
    <w:abstractNumId w:val="110"/>
  </w:num>
  <w:num w:numId="100">
    <w:abstractNumId w:val="111"/>
  </w:num>
  <w:num w:numId="101">
    <w:abstractNumId w:val="118"/>
  </w:num>
  <w:num w:numId="102">
    <w:abstractNumId w:val="121"/>
  </w:num>
  <w:num w:numId="103">
    <w:abstractNumId w:val="125"/>
  </w:num>
  <w:num w:numId="104">
    <w:abstractNumId w:val="127"/>
  </w:num>
  <w:num w:numId="105">
    <w:abstractNumId w:val="70"/>
  </w:num>
  <w:num w:numId="106">
    <w:abstractNumId w:val="31"/>
  </w:num>
  <w:num w:numId="107">
    <w:abstractNumId w:val="33"/>
  </w:num>
  <w:num w:numId="108">
    <w:abstractNumId w:val="32"/>
  </w:num>
  <w:num w:numId="109">
    <w:abstractNumId w:val="48"/>
  </w:num>
  <w:num w:numId="110">
    <w:abstractNumId w:val="97"/>
  </w:num>
  <w:num w:numId="111">
    <w:abstractNumId w:val="119"/>
  </w:num>
  <w:num w:numId="112">
    <w:abstractNumId w:val="4"/>
  </w:num>
  <w:num w:numId="113">
    <w:abstractNumId w:val="14"/>
  </w:num>
  <w:num w:numId="114">
    <w:abstractNumId w:val="25"/>
  </w:num>
  <w:num w:numId="115">
    <w:abstractNumId w:val="29"/>
  </w:num>
  <w:num w:numId="116">
    <w:abstractNumId w:val="62"/>
  </w:num>
  <w:num w:numId="117">
    <w:abstractNumId w:val="113"/>
  </w:num>
  <w:num w:numId="118">
    <w:abstractNumId w:val="120"/>
  </w:num>
  <w:num w:numId="119">
    <w:abstractNumId w:val="88"/>
  </w:num>
  <w:num w:numId="120">
    <w:abstractNumId w:val="94"/>
  </w:num>
  <w:num w:numId="121">
    <w:abstractNumId w:val="57"/>
  </w:num>
  <w:num w:numId="122">
    <w:abstractNumId w:val="89"/>
  </w:num>
  <w:num w:numId="123">
    <w:abstractNumId w:val="13"/>
  </w:num>
  <w:num w:numId="124">
    <w:abstractNumId w:val="41"/>
  </w:num>
  <w:num w:numId="125">
    <w:abstractNumId w:val="65"/>
  </w:num>
  <w:num w:numId="126">
    <w:abstractNumId w:val="123"/>
  </w:num>
  <w:num w:numId="127">
    <w:abstractNumId w:val="12"/>
  </w:num>
  <w:num w:numId="128">
    <w:abstractNumId w:val="92"/>
  </w:num>
  <w:num w:numId="12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01857"/>
    <w:rsid w:val="00090F61"/>
    <w:rsid w:val="001652BC"/>
    <w:rsid w:val="001863ED"/>
    <w:rsid w:val="00281917"/>
    <w:rsid w:val="0029579E"/>
    <w:rsid w:val="00487F22"/>
    <w:rsid w:val="00593A46"/>
    <w:rsid w:val="005F435B"/>
    <w:rsid w:val="006A636A"/>
    <w:rsid w:val="006F493D"/>
    <w:rsid w:val="00737CFA"/>
    <w:rsid w:val="00823343"/>
    <w:rsid w:val="008260FF"/>
    <w:rsid w:val="00871F71"/>
    <w:rsid w:val="008A0D04"/>
    <w:rsid w:val="008E74EB"/>
    <w:rsid w:val="00901A2C"/>
    <w:rsid w:val="00997783"/>
    <w:rsid w:val="00A41946"/>
    <w:rsid w:val="00A83276"/>
    <w:rsid w:val="00AB6EEB"/>
    <w:rsid w:val="00B11D5B"/>
    <w:rsid w:val="00B60A22"/>
    <w:rsid w:val="00B6147E"/>
    <w:rsid w:val="00B80AEE"/>
    <w:rsid w:val="00BD6ABF"/>
    <w:rsid w:val="00CB1D43"/>
    <w:rsid w:val="00D01713"/>
    <w:rsid w:val="00D31A48"/>
    <w:rsid w:val="00D52ED3"/>
    <w:rsid w:val="00D6521A"/>
    <w:rsid w:val="00DD2545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A0D04"/>
    <w:pPr>
      <w:keepNext/>
      <w:jc w:val="both"/>
      <w:outlineLvl w:val="0"/>
    </w:pPr>
    <w:rPr>
      <w:sz w:val="1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8A0D04"/>
    <w:pPr>
      <w:keepNext/>
      <w:jc w:val="center"/>
      <w:outlineLvl w:val="1"/>
    </w:pPr>
    <w:rPr>
      <w:spacing w:val="60"/>
      <w:szCs w:val="20"/>
      <w:u w:val="single"/>
    </w:rPr>
  </w:style>
  <w:style w:type="paragraph" w:styleId="Cmsor3">
    <w:name w:val="heading 3"/>
    <w:aliases w:val="Okean3"/>
    <w:basedOn w:val="Norml"/>
    <w:next w:val="Norml"/>
    <w:link w:val="Cmsor3Char"/>
    <w:uiPriority w:val="9"/>
    <w:qFormat/>
    <w:rsid w:val="008A0D04"/>
    <w:pPr>
      <w:keepNext/>
      <w:jc w:val="center"/>
      <w:outlineLvl w:val="2"/>
    </w:pPr>
    <w:rPr>
      <w:b/>
      <w:sz w:val="1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8A0D04"/>
    <w:pPr>
      <w:keepNext/>
      <w:jc w:val="both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0D04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8A0D0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8A0D04"/>
    <w:p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uiPriority w:val="9"/>
    <w:qFormat/>
    <w:rsid w:val="008A0D04"/>
    <w:pPr>
      <w:keepNext/>
      <w:spacing w:after="120"/>
      <w:outlineLvl w:val="7"/>
    </w:pPr>
    <w:rPr>
      <w:b/>
      <w:bCs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8A0D04"/>
    <w:pPr>
      <w:keepNext/>
      <w:ind w:left="708"/>
      <w:jc w:val="both"/>
      <w:outlineLvl w:val="8"/>
    </w:pPr>
    <w:rPr>
      <w:i/>
      <w:iCs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ImportedStyle20111">
    <w:name w:val="Imported Style 20111"/>
    <w:rsid w:val="008A0D04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8A0D04"/>
    <w:rPr>
      <w:rFonts w:ascii="Times New Roman" w:eastAsia="Times New Roman" w:hAnsi="Times New Roman" w:cs="Times New Roman"/>
      <w:sz w:val="1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0D04"/>
    <w:rPr>
      <w:rFonts w:ascii="Times New Roman" w:eastAsia="Times New Roman" w:hAnsi="Times New Roman" w:cs="Times New Roman"/>
      <w:spacing w:val="60"/>
      <w:sz w:val="24"/>
      <w:szCs w:val="20"/>
      <w:u w:val="single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uiPriority w:val="9"/>
    <w:rsid w:val="008A0D04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A0D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A0D0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8A0D04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A0D04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8A0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8A0D0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8A0D04"/>
  </w:style>
  <w:style w:type="paragraph" w:customStyle="1" w:styleId="Listaszerbekezds1">
    <w:name w:val="Listaszerű bekezdés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uiPriority w:val="99"/>
    <w:rsid w:val="008A0D04"/>
    <w:pPr>
      <w:numPr>
        <w:numId w:val="2"/>
      </w:numPr>
      <w:jc w:val="both"/>
    </w:pPr>
  </w:style>
  <w:style w:type="character" w:customStyle="1" w:styleId="point">
    <w:name w:val="point"/>
    <w:rsid w:val="008A0D04"/>
    <w:rPr>
      <w:rFonts w:cs="Times New Roman"/>
    </w:rPr>
  </w:style>
  <w:style w:type="character" w:styleId="Hiperhivatkozs">
    <w:name w:val="Hyperlink"/>
    <w:uiPriority w:val="99"/>
    <w:rsid w:val="008A0D04"/>
    <w:rPr>
      <w:color w:val="0000FF"/>
      <w:u w:val="single"/>
    </w:rPr>
  </w:style>
  <w:style w:type="character" w:customStyle="1" w:styleId="section">
    <w:name w:val="section"/>
    <w:basedOn w:val="Bekezdsalapbettpusa"/>
    <w:rsid w:val="008A0D04"/>
  </w:style>
  <w:style w:type="character" w:customStyle="1" w:styleId="para">
    <w:name w:val="para"/>
    <w:basedOn w:val="Bekezdsalapbettpusa"/>
    <w:rsid w:val="008A0D04"/>
  </w:style>
  <w:style w:type="paragraph" w:styleId="llb">
    <w:name w:val="footer"/>
    <w:aliases w:val="NCS footer"/>
    <w:basedOn w:val="Norml"/>
    <w:link w:val="llb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8A0D04"/>
  </w:style>
  <w:style w:type="paragraph" w:customStyle="1" w:styleId="Default">
    <w:name w:val="Default"/>
    <w:uiPriority w:val="99"/>
    <w:rsid w:val="008A0D0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A0D04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8A0D0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10"/>
    <w:rsid w:val="008A0D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8A0D0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8A0D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8A0D04"/>
    <w:rPr>
      <w:vertAlign w:val="superscript"/>
    </w:rPr>
  </w:style>
  <w:style w:type="paragraph" w:customStyle="1" w:styleId="np">
    <w:name w:val="np"/>
    <w:basedOn w:val="Norml"/>
    <w:rsid w:val="008A0D0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8A0D0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8A0D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8A0D04"/>
  </w:style>
  <w:style w:type="paragraph" w:styleId="Szvegtrzs3">
    <w:name w:val="Body Text 3"/>
    <w:basedOn w:val="Norml"/>
    <w:link w:val="Szvegtrzs3Char"/>
    <w:uiPriority w:val="99"/>
    <w:rsid w:val="008A0D04"/>
    <w:pPr>
      <w:spacing w:before="240"/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D0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uiPriority w:val="99"/>
    <w:unhideWhenUsed/>
    <w:rsid w:val="008A0D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D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D0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A0D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A0D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8A0D04"/>
  </w:style>
  <w:style w:type="table" w:customStyle="1" w:styleId="TableGrid">
    <w:name w:val="TableGrid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8A0D04"/>
    <w:rPr>
      <w:szCs w:val="32"/>
      <w:lang w:eastAsia="en-US" w:bidi="en-US"/>
    </w:rPr>
  </w:style>
  <w:style w:type="numbering" w:customStyle="1" w:styleId="Nemlista2">
    <w:name w:val="Nem lista2"/>
    <w:next w:val="Nemlista"/>
    <w:uiPriority w:val="99"/>
    <w:semiHidden/>
    <w:unhideWhenUsed/>
    <w:rsid w:val="008A0D04"/>
  </w:style>
  <w:style w:type="paragraph" w:customStyle="1" w:styleId="Listaszerbekezds2">
    <w:name w:val="Listaszerű bekezdés2"/>
    <w:basedOn w:val="Norml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8A0D04"/>
  </w:style>
  <w:style w:type="table" w:customStyle="1" w:styleId="TableGrid1">
    <w:name w:val="TableGrid1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A0D04"/>
  </w:style>
  <w:style w:type="numbering" w:customStyle="1" w:styleId="Nemlista111">
    <w:name w:val="Nem lista111"/>
    <w:next w:val="Nemlista"/>
    <w:uiPriority w:val="99"/>
    <w:semiHidden/>
    <w:unhideWhenUsed/>
    <w:rsid w:val="008A0D04"/>
  </w:style>
  <w:style w:type="numbering" w:customStyle="1" w:styleId="Nemlista1111">
    <w:name w:val="Nem lista1111"/>
    <w:next w:val="Nemlista"/>
    <w:uiPriority w:val="99"/>
    <w:semiHidden/>
    <w:unhideWhenUsed/>
    <w:rsid w:val="008A0D04"/>
  </w:style>
  <w:style w:type="numbering" w:customStyle="1" w:styleId="Nemlista11111">
    <w:name w:val="Nem lista11111"/>
    <w:next w:val="Nemlista"/>
    <w:semiHidden/>
    <w:rsid w:val="008A0D04"/>
  </w:style>
  <w:style w:type="paragraph" w:styleId="Szvegtrzsbehzssal3">
    <w:name w:val="Body Text Indent 3"/>
    <w:basedOn w:val="Norml"/>
    <w:link w:val="Szvegtrzsbehzssal3Char"/>
    <w:uiPriority w:val="99"/>
    <w:rsid w:val="008A0D04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hAnsi="Arial"/>
      <w:b/>
      <w:caps/>
      <w:noProof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A0D04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customStyle="1" w:styleId="BodyTextIMP">
    <w:name w:val="Body Text_IMP"/>
    <w:basedOn w:val="Norml"/>
    <w:uiPriority w:val="99"/>
    <w:rsid w:val="008A0D04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uiPriority w:val="99"/>
    <w:qFormat/>
    <w:rsid w:val="008A0D04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A0D04"/>
    <w:pPr>
      <w:tabs>
        <w:tab w:val="right" w:leader="underscore" w:pos="9072"/>
      </w:tabs>
      <w:spacing w:before="120"/>
      <w:ind w:left="425"/>
      <w:jc w:val="both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A0D04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0D04"/>
    <w:pPr>
      <w:tabs>
        <w:tab w:val="left" w:pos="0"/>
      </w:tabs>
    </w:pPr>
    <w:rPr>
      <w:color w:val="FF66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A0D04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8A0D04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uiPriority w:val="99"/>
    <w:rsid w:val="008A0D04"/>
    <w:pPr>
      <w:spacing w:line="230" w:lineRule="auto"/>
    </w:pPr>
  </w:style>
  <w:style w:type="paragraph" w:styleId="Szvegblokk">
    <w:name w:val="Block Text"/>
    <w:basedOn w:val="Norml"/>
    <w:uiPriority w:val="99"/>
    <w:rsid w:val="008A0D04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uiPriority w:val="99"/>
    <w:rsid w:val="008A0D04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uiPriority w:val="99"/>
    <w:rsid w:val="008A0D04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Szvegtrzs21">
    <w:name w:val="Szövegtörzs 21"/>
    <w:aliases w:val="Törzsszöveg behúzással"/>
    <w:basedOn w:val="Norml"/>
    <w:uiPriority w:val="99"/>
    <w:rsid w:val="008A0D04"/>
    <w:pPr>
      <w:tabs>
        <w:tab w:val="left" w:pos="851"/>
      </w:tabs>
      <w:ind w:left="284"/>
      <w:jc w:val="both"/>
    </w:pPr>
    <w:rPr>
      <w:szCs w:val="20"/>
    </w:rPr>
  </w:style>
  <w:style w:type="paragraph" w:customStyle="1" w:styleId="Szvegtrzs31">
    <w:name w:val="Szövegtörzs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sz">
    <w:name w:val="Normalsz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uiPriority w:val="99"/>
    <w:rsid w:val="008A0D04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8A0D04"/>
  </w:style>
  <w:style w:type="paragraph" w:styleId="Lista">
    <w:name w:val="List"/>
    <w:basedOn w:val="Norml"/>
    <w:uiPriority w:val="99"/>
    <w:rsid w:val="008A0D04"/>
    <w:pPr>
      <w:ind w:left="283" w:hanging="283"/>
    </w:pPr>
  </w:style>
  <w:style w:type="paragraph" w:styleId="Lista2">
    <w:name w:val="List 2"/>
    <w:basedOn w:val="Norml"/>
    <w:uiPriority w:val="99"/>
    <w:rsid w:val="008A0D04"/>
    <w:pPr>
      <w:ind w:left="566" w:hanging="283"/>
    </w:pPr>
  </w:style>
  <w:style w:type="paragraph" w:styleId="Lista3">
    <w:name w:val="List 3"/>
    <w:basedOn w:val="Norml"/>
    <w:uiPriority w:val="99"/>
    <w:rsid w:val="008A0D04"/>
    <w:pPr>
      <w:ind w:left="849" w:hanging="283"/>
    </w:pPr>
  </w:style>
  <w:style w:type="paragraph" w:styleId="Lista4">
    <w:name w:val="List 4"/>
    <w:basedOn w:val="Norml"/>
    <w:uiPriority w:val="99"/>
    <w:rsid w:val="008A0D04"/>
    <w:pPr>
      <w:ind w:left="1132" w:hanging="283"/>
    </w:pPr>
  </w:style>
  <w:style w:type="paragraph" w:styleId="Lista5">
    <w:name w:val="List 5"/>
    <w:basedOn w:val="Norml"/>
    <w:uiPriority w:val="99"/>
    <w:rsid w:val="008A0D04"/>
    <w:pPr>
      <w:ind w:left="1415" w:hanging="283"/>
    </w:pPr>
  </w:style>
  <w:style w:type="paragraph" w:styleId="Felsorols">
    <w:name w:val="List Bullet"/>
    <w:basedOn w:val="Norml"/>
    <w:uiPriority w:val="99"/>
    <w:rsid w:val="008A0D04"/>
    <w:pPr>
      <w:numPr>
        <w:numId w:val="12"/>
      </w:numPr>
    </w:pPr>
  </w:style>
  <w:style w:type="paragraph" w:styleId="Felsorols3">
    <w:name w:val="List Bullet 3"/>
    <w:basedOn w:val="Norml"/>
    <w:uiPriority w:val="99"/>
    <w:rsid w:val="008A0D04"/>
    <w:pPr>
      <w:numPr>
        <w:numId w:val="13"/>
      </w:numPr>
    </w:pPr>
  </w:style>
  <w:style w:type="paragraph" w:styleId="Felsorols4">
    <w:name w:val="List Bullet 4"/>
    <w:basedOn w:val="Norml"/>
    <w:uiPriority w:val="99"/>
    <w:rsid w:val="008A0D04"/>
    <w:pPr>
      <w:numPr>
        <w:numId w:val="14"/>
      </w:numPr>
    </w:pPr>
  </w:style>
  <w:style w:type="paragraph" w:styleId="Szvegtrzselssora2">
    <w:name w:val="Body Text First Indent 2"/>
    <w:basedOn w:val="Szvegtrzsbehzssal"/>
    <w:link w:val="Szvegtrzselssora2Char"/>
    <w:uiPriority w:val="99"/>
    <w:rsid w:val="008A0D04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8A0D04"/>
    <w:rPr>
      <w:color w:val="800080"/>
      <w:u w:val="single"/>
    </w:rPr>
  </w:style>
  <w:style w:type="paragraph" w:customStyle="1" w:styleId="Lista1bullet">
    <w:name w:val="Lista 1 bullet"/>
    <w:basedOn w:val="Norml"/>
    <w:uiPriority w:val="99"/>
    <w:rsid w:val="008A0D04"/>
    <w:pPr>
      <w:numPr>
        <w:numId w:val="15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uiPriority w:val="99"/>
    <w:rsid w:val="008A0D04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uiPriority w:val="99"/>
    <w:rsid w:val="008A0D04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semiHidden/>
    <w:rsid w:val="008A0D04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uiPriority w:val="99"/>
    <w:rsid w:val="008A0D04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uiPriority w:val="99"/>
    <w:rsid w:val="008A0D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uiPriority w:val="99"/>
    <w:rsid w:val="008A0D04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uiPriority w:val="99"/>
    <w:rsid w:val="008A0D0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8A0D04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8A0D04"/>
  </w:style>
  <w:style w:type="paragraph" w:styleId="TJ2">
    <w:name w:val="toc 2"/>
    <w:basedOn w:val="Norml"/>
    <w:next w:val="Norml"/>
    <w:autoRedefine/>
    <w:uiPriority w:val="39"/>
    <w:rsid w:val="008A0D04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uiPriority w:val="99"/>
    <w:rsid w:val="008A0D04"/>
    <w:pPr>
      <w:numPr>
        <w:numId w:val="16"/>
      </w:numPr>
    </w:pPr>
  </w:style>
  <w:style w:type="paragraph" w:customStyle="1" w:styleId="Felsorolasabc">
    <w:name w:val="Felsorolas abc"/>
    <w:basedOn w:val="Norml"/>
    <w:uiPriority w:val="99"/>
    <w:rsid w:val="008A0D04"/>
    <w:pPr>
      <w:numPr>
        <w:ilvl w:val="2"/>
        <w:numId w:val="9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uiPriority w:val="99"/>
    <w:rsid w:val="008A0D04"/>
    <w:pPr>
      <w:keepNext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" w:hAnsi="Arial" w:cs="Arial"/>
      <w:b/>
      <w:caps/>
      <w:sz w:val="24"/>
      <w:u w:val="none"/>
      <w:lang w:eastAsia="en-US"/>
    </w:rPr>
  </w:style>
  <w:style w:type="paragraph" w:styleId="Vgjegyzetszvege">
    <w:name w:val="endnote text"/>
    <w:basedOn w:val="Norml"/>
    <w:link w:val="VgjegyzetszvegeChar"/>
    <w:uiPriority w:val="99"/>
    <w:rsid w:val="008A0D04"/>
    <w:pPr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A0D04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uiPriority w:val="99"/>
    <w:rsid w:val="008A0D04"/>
    <w:rPr>
      <w:rFonts w:ascii="&amp;#39" w:hAnsi="&amp;#39"/>
    </w:rPr>
  </w:style>
  <w:style w:type="paragraph" w:customStyle="1" w:styleId="rub2">
    <w:name w:val="rub2"/>
    <w:basedOn w:val="Norml"/>
    <w:uiPriority w:val="99"/>
    <w:rsid w:val="008A0D04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8A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rsid w:val="008A0D04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uiPriority w:val="99"/>
    <w:rsid w:val="008A0D04"/>
    <w:pPr>
      <w:numPr>
        <w:numId w:val="17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uiPriority w:val="99"/>
    <w:rsid w:val="008A0D04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uiPriority w:val="99"/>
    <w:rsid w:val="008A0D04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uiPriority w:val="99"/>
    <w:rsid w:val="008A0D04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8A0D04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incstrkz1">
    <w:name w:val="Nincs térköz1"/>
    <w:qFormat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8A0D04"/>
    <w:pPr>
      <w:ind w:left="480"/>
    </w:pPr>
  </w:style>
  <w:style w:type="paragraph" w:customStyle="1" w:styleId="szoveg2">
    <w:name w:val="szoveg2"/>
    <w:basedOn w:val="Norml"/>
    <w:uiPriority w:val="99"/>
    <w:rsid w:val="008A0D04"/>
    <w:pPr>
      <w:numPr>
        <w:numId w:val="19"/>
      </w:numPr>
      <w:tabs>
        <w:tab w:val="clear" w:pos="1845"/>
      </w:tabs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8A0D04"/>
    <w:rPr>
      <w:b/>
    </w:rPr>
  </w:style>
  <w:style w:type="paragraph" w:customStyle="1" w:styleId="P15">
    <w:name w:val="P15"/>
    <w:basedOn w:val="Norml"/>
    <w:hidden/>
    <w:uiPriority w:val="99"/>
    <w:rsid w:val="008A0D04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"/>
    <w:uiPriority w:val="1"/>
    <w:semiHidden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8A0D04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8A0D04"/>
  </w:style>
  <w:style w:type="character" w:styleId="Kiemels">
    <w:name w:val="Emphasis"/>
    <w:uiPriority w:val="20"/>
    <w:qFormat/>
    <w:rsid w:val="008A0D04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8A0D04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A0D04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A0D04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A0D04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A0D04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A0D04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A0D04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0D04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uiPriority w:val="99"/>
    <w:rsid w:val="008A0D04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uiPriority w:val="99"/>
    <w:rsid w:val="008A0D04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8A0D04"/>
  </w:style>
  <w:style w:type="numbering" w:customStyle="1" w:styleId="ImportedStyle2">
    <w:name w:val="Imported Style 2"/>
    <w:rsid w:val="008A0D04"/>
  </w:style>
  <w:style w:type="numbering" w:customStyle="1" w:styleId="ImportedStyle4">
    <w:name w:val="Imported Style 4"/>
    <w:rsid w:val="008A0D04"/>
  </w:style>
  <w:style w:type="numbering" w:customStyle="1" w:styleId="ImportedStyle6">
    <w:name w:val="Imported Style 6"/>
    <w:rsid w:val="008A0D04"/>
  </w:style>
  <w:style w:type="numbering" w:customStyle="1" w:styleId="ImportedStyle7">
    <w:name w:val="Imported Style 7"/>
    <w:rsid w:val="008A0D04"/>
  </w:style>
  <w:style w:type="numbering" w:customStyle="1" w:styleId="ImportedStyle8">
    <w:name w:val="Imported Style 8"/>
    <w:rsid w:val="008A0D04"/>
  </w:style>
  <w:style w:type="numbering" w:customStyle="1" w:styleId="ImportedStyle9">
    <w:name w:val="Imported Style 9"/>
    <w:rsid w:val="008A0D04"/>
  </w:style>
  <w:style w:type="numbering" w:customStyle="1" w:styleId="ImportedStyle10">
    <w:name w:val="Imported Style 10"/>
    <w:rsid w:val="008A0D04"/>
  </w:style>
  <w:style w:type="numbering" w:customStyle="1" w:styleId="ImportedStyle11">
    <w:name w:val="Imported Style 11"/>
    <w:rsid w:val="008A0D04"/>
  </w:style>
  <w:style w:type="numbering" w:customStyle="1" w:styleId="ImportedStyle12">
    <w:name w:val="Imported Style 12"/>
    <w:rsid w:val="008A0D04"/>
  </w:style>
  <w:style w:type="numbering" w:customStyle="1" w:styleId="ImportedStyle13">
    <w:name w:val="Imported Style 13"/>
    <w:rsid w:val="008A0D04"/>
  </w:style>
  <w:style w:type="numbering" w:customStyle="1" w:styleId="ImportedStyle18">
    <w:name w:val="Imported Style 18"/>
    <w:rsid w:val="008A0D04"/>
  </w:style>
  <w:style w:type="numbering" w:customStyle="1" w:styleId="ImportedStyle20">
    <w:name w:val="Imported Style 20"/>
    <w:rsid w:val="008A0D04"/>
  </w:style>
  <w:style w:type="numbering" w:customStyle="1" w:styleId="ImportedStyle21">
    <w:name w:val="Imported Style 21"/>
    <w:rsid w:val="008A0D04"/>
  </w:style>
  <w:style w:type="numbering" w:customStyle="1" w:styleId="ImportedStyle22">
    <w:name w:val="Imported Style 22"/>
    <w:rsid w:val="008A0D04"/>
  </w:style>
  <w:style w:type="numbering" w:customStyle="1" w:styleId="ImportedStyle32">
    <w:name w:val="Imported Style 32"/>
    <w:rsid w:val="008A0D04"/>
  </w:style>
  <w:style w:type="numbering" w:customStyle="1" w:styleId="ImportedStyle33">
    <w:name w:val="Imported Style 33"/>
    <w:rsid w:val="008A0D04"/>
  </w:style>
  <w:style w:type="numbering" w:customStyle="1" w:styleId="ImportedStyle34">
    <w:name w:val="Imported Style 34"/>
    <w:rsid w:val="008A0D04"/>
  </w:style>
  <w:style w:type="numbering" w:customStyle="1" w:styleId="ImportedStyle40">
    <w:name w:val="Imported Style 40"/>
    <w:rsid w:val="008A0D04"/>
  </w:style>
  <w:style w:type="numbering" w:customStyle="1" w:styleId="List28">
    <w:name w:val="List 28"/>
    <w:rsid w:val="008A0D04"/>
  </w:style>
  <w:style w:type="numbering" w:customStyle="1" w:styleId="ImportedStyle16">
    <w:name w:val="Imported Style 16"/>
    <w:rsid w:val="008A0D04"/>
  </w:style>
  <w:style w:type="numbering" w:customStyle="1" w:styleId="List14">
    <w:name w:val="List 14"/>
    <w:rsid w:val="008A0D04"/>
  </w:style>
  <w:style w:type="numbering" w:customStyle="1" w:styleId="ImportedStyle26">
    <w:name w:val="Imported Style 26"/>
    <w:rsid w:val="008A0D04"/>
  </w:style>
  <w:style w:type="numbering" w:customStyle="1" w:styleId="List26">
    <w:name w:val="List 26"/>
    <w:rsid w:val="008A0D04"/>
  </w:style>
  <w:style w:type="numbering" w:customStyle="1" w:styleId="List20">
    <w:name w:val="List 20"/>
    <w:rsid w:val="008A0D04"/>
  </w:style>
  <w:style w:type="numbering" w:customStyle="1" w:styleId="Lista21">
    <w:name w:val="Lista 21"/>
    <w:rsid w:val="008A0D04"/>
  </w:style>
  <w:style w:type="numbering" w:customStyle="1" w:styleId="List25">
    <w:name w:val="List 25"/>
    <w:rsid w:val="008A0D04"/>
  </w:style>
  <w:style w:type="numbering" w:customStyle="1" w:styleId="List33">
    <w:name w:val="List 33"/>
    <w:rsid w:val="008A0D04"/>
  </w:style>
  <w:style w:type="numbering" w:customStyle="1" w:styleId="List30">
    <w:name w:val="List 30"/>
    <w:rsid w:val="008A0D04"/>
  </w:style>
  <w:style w:type="numbering" w:customStyle="1" w:styleId="List23">
    <w:name w:val="List 23"/>
    <w:rsid w:val="008A0D04"/>
  </w:style>
  <w:style w:type="numbering" w:customStyle="1" w:styleId="List11">
    <w:name w:val="List 11"/>
    <w:rsid w:val="008A0D04"/>
  </w:style>
  <w:style w:type="numbering" w:customStyle="1" w:styleId="ImportedStyle35">
    <w:name w:val="Imported Style 35"/>
    <w:rsid w:val="008A0D04"/>
  </w:style>
  <w:style w:type="numbering" w:customStyle="1" w:styleId="List32">
    <w:name w:val="List 32"/>
    <w:rsid w:val="008A0D04"/>
  </w:style>
  <w:style w:type="numbering" w:customStyle="1" w:styleId="List34">
    <w:name w:val="List 34"/>
    <w:rsid w:val="008A0D04"/>
  </w:style>
  <w:style w:type="numbering" w:customStyle="1" w:styleId="List9">
    <w:name w:val="List 9"/>
    <w:rsid w:val="008A0D04"/>
  </w:style>
  <w:style w:type="numbering" w:customStyle="1" w:styleId="ImportedStyle31">
    <w:name w:val="Imported Style 31"/>
    <w:rsid w:val="008A0D04"/>
  </w:style>
  <w:style w:type="numbering" w:customStyle="1" w:styleId="List0">
    <w:name w:val="List 0"/>
    <w:rsid w:val="008A0D04"/>
  </w:style>
  <w:style w:type="numbering" w:customStyle="1" w:styleId="ImportedStyle30">
    <w:name w:val="Imported Style 30"/>
    <w:rsid w:val="008A0D04"/>
  </w:style>
  <w:style w:type="numbering" w:customStyle="1" w:styleId="List27">
    <w:name w:val="List 27"/>
    <w:rsid w:val="008A0D04"/>
  </w:style>
  <w:style w:type="numbering" w:customStyle="1" w:styleId="ImportedStyle39">
    <w:name w:val="Imported Style 39"/>
    <w:rsid w:val="008A0D04"/>
  </w:style>
  <w:style w:type="numbering" w:customStyle="1" w:styleId="List7">
    <w:name w:val="List 7"/>
    <w:rsid w:val="008A0D04"/>
  </w:style>
  <w:style w:type="numbering" w:customStyle="1" w:styleId="List21">
    <w:name w:val="List 21"/>
    <w:rsid w:val="008A0D04"/>
  </w:style>
  <w:style w:type="numbering" w:customStyle="1" w:styleId="ImportedStyle25">
    <w:name w:val="Imported Style 25"/>
    <w:rsid w:val="008A0D04"/>
  </w:style>
  <w:style w:type="numbering" w:customStyle="1" w:styleId="ImportedStyle3">
    <w:name w:val="Imported Style 3"/>
    <w:rsid w:val="008A0D04"/>
  </w:style>
  <w:style w:type="numbering" w:customStyle="1" w:styleId="List24">
    <w:name w:val="List 24"/>
    <w:rsid w:val="008A0D04"/>
  </w:style>
  <w:style w:type="numbering" w:customStyle="1" w:styleId="Lista51">
    <w:name w:val="Lista 51"/>
    <w:rsid w:val="008A0D04"/>
  </w:style>
  <w:style w:type="numbering" w:customStyle="1" w:styleId="List29">
    <w:name w:val="List 29"/>
    <w:rsid w:val="008A0D04"/>
  </w:style>
  <w:style w:type="numbering" w:customStyle="1" w:styleId="List10">
    <w:name w:val="List 10"/>
    <w:rsid w:val="008A0D04"/>
  </w:style>
  <w:style w:type="numbering" w:customStyle="1" w:styleId="List6">
    <w:name w:val="List 6"/>
    <w:rsid w:val="008A0D04"/>
  </w:style>
  <w:style w:type="numbering" w:customStyle="1" w:styleId="ImportedStyle36">
    <w:name w:val="Imported Style 36"/>
    <w:rsid w:val="008A0D04"/>
  </w:style>
  <w:style w:type="numbering" w:customStyle="1" w:styleId="ImportedStyle24">
    <w:name w:val="Imported Style 24"/>
    <w:rsid w:val="008A0D04"/>
  </w:style>
  <w:style w:type="numbering" w:customStyle="1" w:styleId="ImportedStyle27">
    <w:name w:val="Imported Style 27"/>
    <w:rsid w:val="008A0D04"/>
  </w:style>
  <w:style w:type="numbering" w:customStyle="1" w:styleId="List18">
    <w:name w:val="List 18"/>
    <w:rsid w:val="008A0D04"/>
  </w:style>
  <w:style w:type="numbering" w:customStyle="1" w:styleId="List19">
    <w:name w:val="List 19"/>
    <w:rsid w:val="008A0D04"/>
  </w:style>
  <w:style w:type="numbering" w:customStyle="1" w:styleId="ImportedStyle5">
    <w:name w:val="Imported Style 5"/>
    <w:rsid w:val="008A0D04"/>
  </w:style>
  <w:style w:type="numbering" w:customStyle="1" w:styleId="Lista31">
    <w:name w:val="Lista 31"/>
    <w:rsid w:val="008A0D04"/>
  </w:style>
  <w:style w:type="numbering" w:customStyle="1" w:styleId="ImportedStyle23">
    <w:name w:val="Imported Style 23"/>
    <w:rsid w:val="008A0D04"/>
  </w:style>
  <w:style w:type="numbering" w:customStyle="1" w:styleId="ImportedStyle17">
    <w:name w:val="Imported Style 17"/>
    <w:rsid w:val="008A0D04"/>
  </w:style>
  <w:style w:type="numbering" w:customStyle="1" w:styleId="List1">
    <w:name w:val="List 1"/>
    <w:rsid w:val="008A0D04"/>
  </w:style>
  <w:style w:type="numbering" w:customStyle="1" w:styleId="ImportedStyle38">
    <w:name w:val="Imported Style 38"/>
    <w:rsid w:val="008A0D04"/>
  </w:style>
  <w:style w:type="numbering" w:customStyle="1" w:styleId="ImportedStyle37">
    <w:name w:val="Imported Style 37"/>
    <w:rsid w:val="008A0D04"/>
  </w:style>
  <w:style w:type="numbering" w:customStyle="1" w:styleId="Lista41">
    <w:name w:val="Lista 41"/>
    <w:rsid w:val="008A0D04"/>
  </w:style>
  <w:style w:type="numbering" w:customStyle="1" w:styleId="List8">
    <w:name w:val="List 8"/>
    <w:rsid w:val="008A0D04"/>
  </w:style>
  <w:style w:type="numbering" w:customStyle="1" w:styleId="ImportedStyle14">
    <w:name w:val="Imported Style 14"/>
    <w:rsid w:val="008A0D04"/>
  </w:style>
  <w:style w:type="numbering" w:customStyle="1" w:styleId="ImportedStyle15">
    <w:name w:val="Imported Style 15"/>
    <w:rsid w:val="008A0D04"/>
  </w:style>
  <w:style w:type="numbering" w:customStyle="1" w:styleId="List13">
    <w:name w:val="List 13"/>
    <w:rsid w:val="008A0D04"/>
  </w:style>
  <w:style w:type="numbering" w:customStyle="1" w:styleId="List16">
    <w:name w:val="List 16"/>
    <w:rsid w:val="008A0D04"/>
  </w:style>
  <w:style w:type="numbering" w:customStyle="1" w:styleId="List22">
    <w:name w:val="List 22"/>
    <w:rsid w:val="008A0D04"/>
  </w:style>
  <w:style w:type="numbering" w:customStyle="1" w:styleId="List31">
    <w:name w:val="List 31"/>
    <w:rsid w:val="008A0D04"/>
  </w:style>
  <w:style w:type="numbering" w:customStyle="1" w:styleId="List17">
    <w:name w:val="List 17"/>
    <w:rsid w:val="008A0D04"/>
  </w:style>
  <w:style w:type="numbering" w:customStyle="1" w:styleId="ImportedStyle28">
    <w:name w:val="Imported Style 28"/>
    <w:rsid w:val="008A0D04"/>
  </w:style>
  <w:style w:type="numbering" w:customStyle="1" w:styleId="List15">
    <w:name w:val="List 15"/>
    <w:rsid w:val="008A0D04"/>
  </w:style>
  <w:style w:type="numbering" w:customStyle="1" w:styleId="List12">
    <w:name w:val="List 12"/>
    <w:rsid w:val="008A0D04"/>
  </w:style>
  <w:style w:type="numbering" w:customStyle="1" w:styleId="ImportedStyle19">
    <w:name w:val="Imported Style 19"/>
    <w:rsid w:val="008A0D04"/>
  </w:style>
  <w:style w:type="numbering" w:customStyle="1" w:styleId="ImportedStyle29">
    <w:name w:val="Imported Style 29"/>
    <w:rsid w:val="008A0D04"/>
  </w:style>
  <w:style w:type="numbering" w:customStyle="1" w:styleId="Nemlista3">
    <w:name w:val="Nem lista3"/>
    <w:next w:val="Nemlista"/>
    <w:uiPriority w:val="99"/>
    <w:semiHidden/>
    <w:unhideWhenUsed/>
    <w:rsid w:val="008A0D04"/>
  </w:style>
  <w:style w:type="numbering" w:customStyle="1" w:styleId="ImportedStyle161">
    <w:name w:val="Imported Style 161"/>
    <w:rsid w:val="008A0D04"/>
  </w:style>
  <w:style w:type="numbering" w:customStyle="1" w:styleId="ImportedStyle261">
    <w:name w:val="Imported Style 261"/>
    <w:rsid w:val="008A0D04"/>
  </w:style>
  <w:style w:type="numbering" w:customStyle="1" w:styleId="ImportedStyle91">
    <w:name w:val="Imported Style 91"/>
    <w:rsid w:val="008A0D04"/>
    <w:pPr>
      <w:numPr>
        <w:numId w:val="17"/>
      </w:numPr>
    </w:pPr>
  </w:style>
  <w:style w:type="numbering" w:customStyle="1" w:styleId="ImportedStyle121">
    <w:name w:val="Imported Style 121"/>
    <w:rsid w:val="008A0D04"/>
    <w:pPr>
      <w:numPr>
        <w:numId w:val="107"/>
      </w:numPr>
    </w:pPr>
  </w:style>
  <w:style w:type="numbering" w:customStyle="1" w:styleId="ImportedStyle181">
    <w:name w:val="Imported Style 181"/>
    <w:rsid w:val="008A0D04"/>
  </w:style>
  <w:style w:type="numbering" w:customStyle="1" w:styleId="ImportedStyle341">
    <w:name w:val="Imported Style 341"/>
    <w:rsid w:val="008A0D04"/>
  </w:style>
  <w:style w:type="numbering" w:customStyle="1" w:styleId="ImportedStyle351">
    <w:name w:val="Imported Style 351"/>
    <w:rsid w:val="008A0D04"/>
  </w:style>
  <w:style w:type="numbering" w:customStyle="1" w:styleId="ImportedStyle331">
    <w:name w:val="Imported Style 331"/>
    <w:rsid w:val="008A0D04"/>
  </w:style>
  <w:style w:type="numbering" w:customStyle="1" w:styleId="ImportedStyle311">
    <w:name w:val="Imported Style 311"/>
    <w:rsid w:val="008A0D04"/>
  </w:style>
  <w:style w:type="numbering" w:customStyle="1" w:styleId="ImportedStyle301">
    <w:name w:val="Imported Style 301"/>
    <w:rsid w:val="008A0D04"/>
  </w:style>
  <w:style w:type="numbering" w:customStyle="1" w:styleId="ImportedStyle391">
    <w:name w:val="Imported Style 391"/>
    <w:rsid w:val="008A0D04"/>
  </w:style>
  <w:style w:type="numbering" w:customStyle="1" w:styleId="ImportedStyle251">
    <w:name w:val="Imported Style 251"/>
    <w:rsid w:val="008A0D04"/>
  </w:style>
  <w:style w:type="numbering" w:customStyle="1" w:styleId="ImportedStyle310">
    <w:name w:val="Imported Style 310"/>
    <w:rsid w:val="008A0D04"/>
    <w:pPr>
      <w:numPr>
        <w:numId w:val="11"/>
      </w:numPr>
    </w:pPr>
  </w:style>
  <w:style w:type="numbering" w:customStyle="1" w:styleId="ImportedStyle361">
    <w:name w:val="Imported Style 361"/>
    <w:rsid w:val="008A0D04"/>
  </w:style>
  <w:style w:type="numbering" w:customStyle="1" w:styleId="ImportedStyle241">
    <w:name w:val="Imported Style 241"/>
    <w:rsid w:val="008A0D04"/>
  </w:style>
  <w:style w:type="numbering" w:customStyle="1" w:styleId="ImportedStyle41">
    <w:name w:val="Imported Style 41"/>
    <w:rsid w:val="008A0D04"/>
    <w:pPr>
      <w:numPr>
        <w:numId w:val="12"/>
      </w:numPr>
    </w:pPr>
  </w:style>
  <w:style w:type="numbering" w:customStyle="1" w:styleId="ImportedStyle271">
    <w:name w:val="Imported Style 271"/>
    <w:rsid w:val="008A0D04"/>
  </w:style>
  <w:style w:type="numbering" w:customStyle="1" w:styleId="ImportedStyle71">
    <w:name w:val="Imported Style 71"/>
    <w:rsid w:val="008A0D04"/>
    <w:pPr>
      <w:numPr>
        <w:numId w:val="15"/>
      </w:numPr>
    </w:pPr>
  </w:style>
  <w:style w:type="numbering" w:customStyle="1" w:styleId="ImportedStyle211">
    <w:name w:val="Imported Style 211"/>
    <w:rsid w:val="008A0D04"/>
    <w:pPr>
      <w:numPr>
        <w:numId w:val="25"/>
      </w:numPr>
    </w:pPr>
  </w:style>
  <w:style w:type="numbering" w:customStyle="1" w:styleId="ImportedStyle51">
    <w:name w:val="Imported Style 51"/>
    <w:rsid w:val="008A0D04"/>
    <w:pPr>
      <w:numPr>
        <w:numId w:val="13"/>
      </w:numPr>
    </w:pPr>
  </w:style>
  <w:style w:type="numbering" w:customStyle="1" w:styleId="ImportedStyle61">
    <w:name w:val="Imported Style 61"/>
    <w:rsid w:val="008A0D04"/>
    <w:pPr>
      <w:numPr>
        <w:numId w:val="14"/>
      </w:numPr>
    </w:pPr>
  </w:style>
  <w:style w:type="numbering" w:customStyle="1" w:styleId="ImportedStyle210">
    <w:name w:val="Imported Style 210"/>
    <w:rsid w:val="008A0D04"/>
  </w:style>
  <w:style w:type="numbering" w:customStyle="1" w:styleId="ImportedStyle231">
    <w:name w:val="Imported Style 231"/>
    <w:rsid w:val="008A0D04"/>
  </w:style>
  <w:style w:type="numbering" w:customStyle="1" w:styleId="ImportedStyle171">
    <w:name w:val="Imported Style 171"/>
    <w:rsid w:val="008A0D04"/>
    <w:pPr>
      <w:numPr>
        <w:numId w:val="23"/>
      </w:numPr>
    </w:pPr>
  </w:style>
  <w:style w:type="numbering" w:customStyle="1" w:styleId="ImportedStyle201">
    <w:name w:val="Imported Style 201"/>
    <w:rsid w:val="008A0D04"/>
    <w:pPr>
      <w:numPr>
        <w:numId w:val="106"/>
      </w:numPr>
    </w:pPr>
  </w:style>
  <w:style w:type="numbering" w:customStyle="1" w:styleId="ImportedStyle381">
    <w:name w:val="Imported Style 381"/>
    <w:rsid w:val="008A0D04"/>
  </w:style>
  <w:style w:type="numbering" w:customStyle="1" w:styleId="ImportedStyle371">
    <w:name w:val="Imported Style 371"/>
    <w:rsid w:val="008A0D04"/>
  </w:style>
  <w:style w:type="numbering" w:customStyle="1" w:styleId="ImportedStyle110">
    <w:name w:val="Imported Style 110"/>
    <w:rsid w:val="008A0D04"/>
    <w:pPr>
      <w:numPr>
        <w:numId w:val="9"/>
      </w:numPr>
    </w:pPr>
  </w:style>
  <w:style w:type="numbering" w:customStyle="1" w:styleId="ImportedStyle131">
    <w:name w:val="Imported Style 131"/>
    <w:rsid w:val="008A0D04"/>
    <w:pPr>
      <w:numPr>
        <w:numId w:val="112"/>
      </w:numPr>
    </w:pPr>
  </w:style>
  <w:style w:type="numbering" w:customStyle="1" w:styleId="ImportedStyle321">
    <w:name w:val="Imported Style 321"/>
    <w:rsid w:val="008A0D04"/>
  </w:style>
  <w:style w:type="numbering" w:customStyle="1" w:styleId="ImportedStyle141">
    <w:name w:val="Imported Style 141"/>
    <w:rsid w:val="008A0D04"/>
  </w:style>
  <w:style w:type="numbering" w:customStyle="1" w:styleId="ImportedStyle151">
    <w:name w:val="Imported Style 151"/>
    <w:rsid w:val="008A0D04"/>
    <w:pPr>
      <w:numPr>
        <w:numId w:val="21"/>
      </w:numPr>
    </w:pPr>
  </w:style>
  <w:style w:type="numbering" w:customStyle="1" w:styleId="ImportedStyle81">
    <w:name w:val="Imported Style 81"/>
    <w:rsid w:val="008A0D04"/>
    <w:pPr>
      <w:numPr>
        <w:numId w:val="16"/>
      </w:numPr>
    </w:pPr>
  </w:style>
  <w:style w:type="numbering" w:customStyle="1" w:styleId="ImportedStyle281">
    <w:name w:val="Imported Style 281"/>
    <w:rsid w:val="008A0D04"/>
  </w:style>
  <w:style w:type="numbering" w:customStyle="1" w:styleId="ImportedStyle221">
    <w:name w:val="Imported Style 221"/>
    <w:rsid w:val="008A0D04"/>
  </w:style>
  <w:style w:type="numbering" w:customStyle="1" w:styleId="ImportedStyle111">
    <w:name w:val="Imported Style 111"/>
    <w:rsid w:val="008A0D04"/>
    <w:pPr>
      <w:numPr>
        <w:numId w:val="19"/>
      </w:numPr>
    </w:pPr>
  </w:style>
  <w:style w:type="numbering" w:customStyle="1" w:styleId="ImportedStyle101">
    <w:name w:val="Imported Style 101"/>
    <w:rsid w:val="008A0D04"/>
    <w:pPr>
      <w:numPr>
        <w:numId w:val="18"/>
      </w:numPr>
    </w:pPr>
  </w:style>
  <w:style w:type="numbering" w:customStyle="1" w:styleId="ImportedStyle401">
    <w:name w:val="Imported Style 401"/>
    <w:rsid w:val="008A0D04"/>
  </w:style>
  <w:style w:type="numbering" w:customStyle="1" w:styleId="ImportedStyle191">
    <w:name w:val="Imported Style 191"/>
    <w:rsid w:val="008A0D04"/>
    <w:pPr>
      <w:numPr>
        <w:numId w:val="105"/>
      </w:numPr>
    </w:pPr>
  </w:style>
  <w:style w:type="numbering" w:customStyle="1" w:styleId="ImportedStyle291">
    <w:name w:val="Imported Style 291"/>
    <w:rsid w:val="008A0D04"/>
  </w:style>
  <w:style w:type="table" w:customStyle="1" w:styleId="Rcsostblzat2">
    <w:name w:val="Rácsos táblázat2"/>
    <w:basedOn w:val="Normltblzat"/>
    <w:next w:val="Rcsostblzat"/>
    <w:locked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8A0D04"/>
  </w:style>
  <w:style w:type="numbering" w:customStyle="1" w:styleId="List211">
    <w:name w:val="List 211"/>
    <w:rsid w:val="008A0D04"/>
  </w:style>
  <w:style w:type="numbering" w:customStyle="1" w:styleId="List101">
    <w:name w:val="List 101"/>
    <w:rsid w:val="008A0D04"/>
  </w:style>
  <w:style w:type="table" w:customStyle="1" w:styleId="TableNormal11">
    <w:name w:val="Table Normal11"/>
    <w:rsid w:val="008A0D0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8A0D04"/>
  </w:style>
  <w:style w:type="numbering" w:customStyle="1" w:styleId="List141">
    <w:name w:val="List 141"/>
    <w:rsid w:val="008A0D04"/>
  </w:style>
  <w:style w:type="numbering" w:customStyle="1" w:styleId="List261">
    <w:name w:val="List 261"/>
    <w:rsid w:val="008A0D04"/>
  </w:style>
  <w:style w:type="numbering" w:customStyle="1" w:styleId="List201">
    <w:name w:val="List 201"/>
    <w:rsid w:val="008A0D04"/>
  </w:style>
  <w:style w:type="numbering" w:customStyle="1" w:styleId="Lista211">
    <w:name w:val="Lista 211"/>
    <w:rsid w:val="008A0D04"/>
  </w:style>
  <w:style w:type="numbering" w:customStyle="1" w:styleId="List251">
    <w:name w:val="List 251"/>
    <w:rsid w:val="008A0D04"/>
  </w:style>
  <w:style w:type="numbering" w:customStyle="1" w:styleId="List331">
    <w:name w:val="List 331"/>
    <w:rsid w:val="008A0D04"/>
  </w:style>
  <w:style w:type="numbering" w:customStyle="1" w:styleId="List301">
    <w:name w:val="List 301"/>
    <w:rsid w:val="008A0D04"/>
  </w:style>
  <w:style w:type="numbering" w:customStyle="1" w:styleId="List231">
    <w:name w:val="List 231"/>
    <w:rsid w:val="008A0D04"/>
  </w:style>
  <w:style w:type="numbering" w:customStyle="1" w:styleId="List111">
    <w:name w:val="List 111"/>
    <w:rsid w:val="008A0D04"/>
  </w:style>
  <w:style w:type="numbering" w:customStyle="1" w:styleId="List321">
    <w:name w:val="List 321"/>
    <w:rsid w:val="008A0D04"/>
  </w:style>
  <w:style w:type="numbering" w:customStyle="1" w:styleId="List341">
    <w:name w:val="List 341"/>
    <w:rsid w:val="008A0D04"/>
  </w:style>
  <w:style w:type="numbering" w:customStyle="1" w:styleId="List01">
    <w:name w:val="List 01"/>
    <w:rsid w:val="008A0D04"/>
  </w:style>
  <w:style w:type="numbering" w:customStyle="1" w:styleId="List271">
    <w:name w:val="List 271"/>
    <w:rsid w:val="008A0D04"/>
  </w:style>
  <w:style w:type="numbering" w:customStyle="1" w:styleId="List71">
    <w:name w:val="List 71"/>
    <w:rsid w:val="008A0D04"/>
  </w:style>
  <w:style w:type="numbering" w:customStyle="1" w:styleId="List241">
    <w:name w:val="List 241"/>
    <w:rsid w:val="008A0D04"/>
  </w:style>
  <w:style w:type="numbering" w:customStyle="1" w:styleId="Lista511">
    <w:name w:val="Lista 511"/>
    <w:rsid w:val="008A0D04"/>
  </w:style>
  <w:style w:type="numbering" w:customStyle="1" w:styleId="List291">
    <w:name w:val="List 291"/>
    <w:rsid w:val="008A0D04"/>
  </w:style>
  <w:style w:type="numbering" w:customStyle="1" w:styleId="List61">
    <w:name w:val="List 61"/>
    <w:rsid w:val="008A0D04"/>
  </w:style>
  <w:style w:type="numbering" w:customStyle="1" w:styleId="List181">
    <w:name w:val="List 181"/>
    <w:rsid w:val="008A0D04"/>
  </w:style>
  <w:style w:type="numbering" w:customStyle="1" w:styleId="List191">
    <w:name w:val="List 191"/>
    <w:rsid w:val="008A0D04"/>
  </w:style>
  <w:style w:type="numbering" w:customStyle="1" w:styleId="Lista311">
    <w:name w:val="Lista 311"/>
    <w:rsid w:val="008A0D04"/>
  </w:style>
  <w:style w:type="numbering" w:customStyle="1" w:styleId="List110">
    <w:name w:val="List 110"/>
    <w:rsid w:val="008A0D04"/>
  </w:style>
  <w:style w:type="numbering" w:customStyle="1" w:styleId="Lista411">
    <w:name w:val="Lista 411"/>
    <w:rsid w:val="008A0D04"/>
  </w:style>
  <w:style w:type="numbering" w:customStyle="1" w:styleId="List81">
    <w:name w:val="List 81"/>
    <w:rsid w:val="008A0D04"/>
  </w:style>
  <w:style w:type="numbering" w:customStyle="1" w:styleId="List131">
    <w:name w:val="List 131"/>
    <w:rsid w:val="008A0D04"/>
  </w:style>
  <w:style w:type="numbering" w:customStyle="1" w:styleId="List161">
    <w:name w:val="List 161"/>
    <w:rsid w:val="008A0D04"/>
  </w:style>
  <w:style w:type="numbering" w:customStyle="1" w:styleId="List221">
    <w:name w:val="List 221"/>
    <w:rsid w:val="008A0D04"/>
  </w:style>
  <w:style w:type="numbering" w:customStyle="1" w:styleId="List311">
    <w:name w:val="List 311"/>
    <w:rsid w:val="008A0D04"/>
  </w:style>
  <w:style w:type="numbering" w:customStyle="1" w:styleId="List171">
    <w:name w:val="List 171"/>
    <w:rsid w:val="008A0D04"/>
  </w:style>
  <w:style w:type="numbering" w:customStyle="1" w:styleId="List151">
    <w:name w:val="List 151"/>
    <w:rsid w:val="008A0D04"/>
  </w:style>
  <w:style w:type="numbering" w:customStyle="1" w:styleId="List121">
    <w:name w:val="List 121"/>
    <w:rsid w:val="008A0D04"/>
  </w:style>
  <w:style w:type="character" w:styleId="Kiemels2">
    <w:name w:val="Strong"/>
    <w:uiPriority w:val="22"/>
    <w:qFormat/>
    <w:rsid w:val="008A0D04"/>
    <w:rPr>
      <w:b/>
      <w:bCs/>
    </w:rPr>
  </w:style>
  <w:style w:type="numbering" w:customStyle="1" w:styleId="ImportedStyle2011">
    <w:name w:val="Imported Style 2011"/>
    <w:rsid w:val="008A0D04"/>
  </w:style>
  <w:style w:type="table" w:styleId="Kzepesrcs2">
    <w:name w:val="Medium Grid 2"/>
    <w:basedOn w:val="Normltblzat"/>
    <w:link w:val="Kzepesrcs2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8A0D0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8A0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8A0D0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8A0D0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8A0D0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8A0D04"/>
    <w:rPr>
      <w:rFonts w:ascii="Helvetica" w:hAnsi="Helvetica"/>
      <w:sz w:val="18"/>
      <w:szCs w:val="18"/>
    </w:rPr>
  </w:style>
  <w:style w:type="paragraph" w:customStyle="1" w:styleId="Norml1">
    <w:name w:val="Normál1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8A0D0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411">
    <w:name w:val="Imported Style 411"/>
    <w:rsid w:val="008A0D04"/>
    <w:pPr>
      <w:numPr>
        <w:numId w:val="110"/>
      </w:numPr>
    </w:pPr>
  </w:style>
  <w:style w:type="numbering" w:customStyle="1" w:styleId="ImportedStyle811">
    <w:name w:val="Imported Style 811"/>
    <w:rsid w:val="008A0D04"/>
    <w:pPr>
      <w:numPr>
        <w:numId w:val="3"/>
      </w:numPr>
    </w:pPr>
  </w:style>
  <w:style w:type="numbering" w:customStyle="1" w:styleId="ImportedStyle2101">
    <w:name w:val="Imported Style 2101"/>
    <w:rsid w:val="008A0D04"/>
    <w:pPr>
      <w:numPr>
        <w:numId w:val="4"/>
      </w:numPr>
    </w:pPr>
  </w:style>
  <w:style w:type="numbering" w:customStyle="1" w:styleId="ImportedStyle511">
    <w:name w:val="Imported Style 511"/>
    <w:rsid w:val="008A0D04"/>
    <w:pPr>
      <w:numPr>
        <w:numId w:val="5"/>
      </w:numPr>
    </w:pPr>
  </w:style>
  <w:style w:type="numbering" w:customStyle="1" w:styleId="ImportedStyle611">
    <w:name w:val="Imported Style 611"/>
    <w:rsid w:val="008A0D04"/>
    <w:pPr>
      <w:numPr>
        <w:numId w:val="6"/>
      </w:numPr>
    </w:pPr>
  </w:style>
  <w:style w:type="numbering" w:customStyle="1" w:styleId="ImportedStyle711">
    <w:name w:val="Imported Style 711"/>
    <w:rsid w:val="008A0D04"/>
    <w:pPr>
      <w:numPr>
        <w:numId w:val="7"/>
      </w:numPr>
    </w:pPr>
  </w:style>
  <w:style w:type="numbering" w:customStyle="1" w:styleId="ImportedStyle1101">
    <w:name w:val="Imported Style 1101"/>
    <w:rsid w:val="008A0D04"/>
    <w:pPr>
      <w:numPr>
        <w:numId w:val="109"/>
      </w:numPr>
    </w:pPr>
  </w:style>
  <w:style w:type="numbering" w:customStyle="1" w:styleId="ImportedStyle911">
    <w:name w:val="Imported Style 911"/>
    <w:rsid w:val="008A0D04"/>
    <w:pPr>
      <w:numPr>
        <w:numId w:val="108"/>
      </w:numPr>
    </w:pPr>
  </w:style>
  <w:style w:type="numbering" w:customStyle="1" w:styleId="ImportedStyle1111">
    <w:name w:val="Imported Style 1111"/>
    <w:rsid w:val="008A0D04"/>
    <w:pPr>
      <w:numPr>
        <w:numId w:val="8"/>
      </w:numPr>
    </w:pPr>
  </w:style>
  <w:style w:type="numbering" w:customStyle="1" w:styleId="ImportedStyle1011">
    <w:name w:val="Imported Style 1011"/>
    <w:rsid w:val="008A0D04"/>
    <w:pPr>
      <w:numPr>
        <w:numId w:val="10"/>
      </w:numPr>
    </w:pPr>
  </w:style>
  <w:style w:type="numbering" w:customStyle="1" w:styleId="ImportedStyle1811">
    <w:name w:val="Imported Style 1811"/>
    <w:rsid w:val="008A0D04"/>
    <w:pPr>
      <w:numPr>
        <w:numId w:val="20"/>
      </w:numPr>
    </w:pPr>
  </w:style>
  <w:style w:type="numbering" w:customStyle="1" w:styleId="ImportedStyle1311">
    <w:name w:val="Imported Style 1311"/>
    <w:rsid w:val="008A0D04"/>
    <w:pPr>
      <w:numPr>
        <w:numId w:val="22"/>
      </w:numPr>
    </w:pPr>
  </w:style>
  <w:style w:type="numbering" w:customStyle="1" w:styleId="ImportedStyle1511">
    <w:name w:val="Imported Style 1511"/>
    <w:rsid w:val="008A0D04"/>
    <w:pPr>
      <w:numPr>
        <w:numId w:val="24"/>
      </w:numPr>
    </w:pPr>
  </w:style>
  <w:style w:type="numbering" w:customStyle="1" w:styleId="ImportedStyle2211">
    <w:name w:val="Imported Style 2211"/>
    <w:rsid w:val="008A0D04"/>
    <w:pPr>
      <w:numPr>
        <w:numId w:val="26"/>
      </w:numPr>
    </w:pPr>
  </w:style>
  <w:style w:type="numbering" w:customStyle="1" w:styleId="List2211">
    <w:name w:val="List 2211"/>
    <w:rsid w:val="008A0D04"/>
    <w:pPr>
      <w:numPr>
        <w:numId w:val="27"/>
      </w:numPr>
    </w:pPr>
  </w:style>
  <w:style w:type="numbering" w:customStyle="1" w:styleId="List2311">
    <w:name w:val="List 2311"/>
    <w:rsid w:val="008A0D04"/>
    <w:pPr>
      <w:numPr>
        <w:numId w:val="28"/>
      </w:numPr>
    </w:pPr>
  </w:style>
  <w:style w:type="numbering" w:customStyle="1" w:styleId="List2411">
    <w:name w:val="List 2411"/>
    <w:rsid w:val="008A0D04"/>
    <w:pPr>
      <w:numPr>
        <w:numId w:val="29"/>
      </w:numPr>
    </w:pPr>
  </w:style>
  <w:style w:type="numbering" w:customStyle="1" w:styleId="List2511">
    <w:name w:val="List 2511"/>
    <w:rsid w:val="008A0D04"/>
    <w:pPr>
      <w:numPr>
        <w:numId w:val="30"/>
      </w:numPr>
    </w:pPr>
  </w:style>
  <w:style w:type="numbering" w:customStyle="1" w:styleId="ImportedStyle3611">
    <w:name w:val="Imported Style 3611"/>
    <w:rsid w:val="008A0D04"/>
    <w:pPr>
      <w:numPr>
        <w:numId w:val="31"/>
      </w:numPr>
    </w:pPr>
  </w:style>
  <w:style w:type="numbering" w:customStyle="1" w:styleId="List2611">
    <w:name w:val="List 2611"/>
    <w:rsid w:val="008A0D04"/>
    <w:pPr>
      <w:numPr>
        <w:numId w:val="32"/>
      </w:numPr>
    </w:pPr>
  </w:style>
  <w:style w:type="numbering" w:customStyle="1" w:styleId="List2711">
    <w:name w:val="List 2711"/>
    <w:rsid w:val="008A0D04"/>
    <w:pPr>
      <w:numPr>
        <w:numId w:val="33"/>
      </w:numPr>
    </w:pPr>
  </w:style>
  <w:style w:type="numbering" w:customStyle="1" w:styleId="List911">
    <w:name w:val="List 911"/>
    <w:rsid w:val="008A0D04"/>
    <w:pPr>
      <w:numPr>
        <w:numId w:val="34"/>
      </w:numPr>
    </w:pPr>
  </w:style>
  <w:style w:type="numbering" w:customStyle="1" w:styleId="List2811">
    <w:name w:val="List 2811"/>
    <w:rsid w:val="008A0D04"/>
    <w:pPr>
      <w:numPr>
        <w:numId w:val="35"/>
      </w:numPr>
    </w:pPr>
  </w:style>
  <w:style w:type="numbering" w:customStyle="1" w:styleId="List1101">
    <w:name w:val="List 1101"/>
    <w:rsid w:val="008A0D04"/>
    <w:pPr>
      <w:numPr>
        <w:numId w:val="36"/>
      </w:numPr>
    </w:pPr>
  </w:style>
  <w:style w:type="numbering" w:customStyle="1" w:styleId="List2911">
    <w:name w:val="List 2911"/>
    <w:rsid w:val="008A0D04"/>
    <w:pPr>
      <w:numPr>
        <w:numId w:val="37"/>
      </w:numPr>
    </w:pPr>
  </w:style>
  <w:style w:type="numbering" w:customStyle="1" w:styleId="List3011">
    <w:name w:val="List 3011"/>
    <w:rsid w:val="008A0D04"/>
    <w:pPr>
      <w:numPr>
        <w:numId w:val="38"/>
      </w:numPr>
    </w:pPr>
  </w:style>
  <w:style w:type="numbering" w:customStyle="1" w:styleId="List3111">
    <w:name w:val="List 3111"/>
    <w:rsid w:val="008A0D04"/>
    <w:pPr>
      <w:numPr>
        <w:numId w:val="39"/>
      </w:numPr>
    </w:pPr>
  </w:style>
  <w:style w:type="numbering" w:customStyle="1" w:styleId="List1711">
    <w:name w:val="List 1711"/>
    <w:rsid w:val="008A0D04"/>
    <w:pPr>
      <w:numPr>
        <w:numId w:val="40"/>
      </w:numPr>
    </w:pPr>
  </w:style>
  <w:style w:type="numbering" w:customStyle="1" w:styleId="List3211">
    <w:name w:val="List 3211"/>
    <w:rsid w:val="008A0D04"/>
    <w:pPr>
      <w:numPr>
        <w:numId w:val="41"/>
      </w:numPr>
    </w:pPr>
  </w:style>
  <w:style w:type="numbering" w:customStyle="1" w:styleId="List3311">
    <w:name w:val="List 3311"/>
    <w:rsid w:val="008A0D04"/>
    <w:pPr>
      <w:numPr>
        <w:numId w:val="42"/>
      </w:numPr>
    </w:pPr>
  </w:style>
  <w:style w:type="numbering" w:customStyle="1" w:styleId="List3411">
    <w:name w:val="List 3411"/>
    <w:rsid w:val="008A0D04"/>
    <w:pPr>
      <w:numPr>
        <w:numId w:val="43"/>
      </w:numPr>
    </w:pPr>
  </w:style>
  <w:style w:type="numbering" w:customStyle="1" w:styleId="List322">
    <w:name w:val="List 322"/>
    <w:rsid w:val="008A0D04"/>
    <w:pPr>
      <w:numPr>
        <w:numId w:val="44"/>
      </w:numPr>
    </w:pPr>
  </w:style>
  <w:style w:type="numbering" w:customStyle="1" w:styleId="ImportedStyle1211">
    <w:name w:val="Imported Style 1211"/>
    <w:rsid w:val="008A0D04"/>
    <w:pPr>
      <w:numPr>
        <w:numId w:val="45"/>
      </w:numPr>
    </w:pPr>
  </w:style>
  <w:style w:type="numbering" w:customStyle="1" w:styleId="List342">
    <w:name w:val="List 342"/>
    <w:rsid w:val="008A0D04"/>
    <w:pPr>
      <w:numPr>
        <w:numId w:val="46"/>
      </w:numPr>
    </w:pPr>
  </w:style>
  <w:style w:type="numbering" w:customStyle="1" w:styleId="List1511">
    <w:name w:val="List 1511"/>
    <w:rsid w:val="008A0D04"/>
    <w:pPr>
      <w:numPr>
        <w:numId w:val="47"/>
      </w:numPr>
    </w:pPr>
  </w:style>
  <w:style w:type="numbering" w:customStyle="1" w:styleId="List92">
    <w:name w:val="List 92"/>
    <w:rsid w:val="008A0D04"/>
    <w:pPr>
      <w:numPr>
        <w:numId w:val="48"/>
      </w:numPr>
    </w:pPr>
  </w:style>
  <w:style w:type="numbering" w:customStyle="1" w:styleId="ImportedStyle312">
    <w:name w:val="Imported Style 312"/>
    <w:rsid w:val="008A0D04"/>
    <w:pPr>
      <w:numPr>
        <w:numId w:val="49"/>
      </w:numPr>
    </w:pPr>
  </w:style>
  <w:style w:type="numbering" w:customStyle="1" w:styleId="ImportedStyle1611">
    <w:name w:val="Imported Style 1611"/>
    <w:rsid w:val="008A0D04"/>
    <w:pPr>
      <w:numPr>
        <w:numId w:val="50"/>
      </w:numPr>
    </w:pPr>
  </w:style>
  <w:style w:type="numbering" w:customStyle="1" w:styleId="List02">
    <w:name w:val="List 02"/>
    <w:rsid w:val="008A0D04"/>
    <w:pPr>
      <w:numPr>
        <w:numId w:val="51"/>
      </w:numPr>
    </w:pPr>
  </w:style>
  <w:style w:type="numbering" w:customStyle="1" w:styleId="ImportedStyle302">
    <w:name w:val="Imported Style 302"/>
    <w:rsid w:val="008A0D04"/>
    <w:pPr>
      <w:numPr>
        <w:numId w:val="52"/>
      </w:numPr>
    </w:pPr>
  </w:style>
  <w:style w:type="numbering" w:customStyle="1" w:styleId="List272">
    <w:name w:val="List 272"/>
    <w:rsid w:val="008A0D04"/>
    <w:pPr>
      <w:numPr>
        <w:numId w:val="53"/>
      </w:numPr>
    </w:pPr>
  </w:style>
  <w:style w:type="numbering" w:customStyle="1" w:styleId="ImportedStyle1711">
    <w:name w:val="Imported Style 1711"/>
    <w:rsid w:val="008A0D04"/>
    <w:pPr>
      <w:numPr>
        <w:numId w:val="54"/>
      </w:numPr>
    </w:pPr>
  </w:style>
  <w:style w:type="numbering" w:customStyle="1" w:styleId="ImportedStyle392">
    <w:name w:val="Imported Style 392"/>
    <w:rsid w:val="008A0D04"/>
    <w:pPr>
      <w:numPr>
        <w:numId w:val="55"/>
      </w:numPr>
    </w:pPr>
  </w:style>
  <w:style w:type="numbering" w:customStyle="1" w:styleId="List72">
    <w:name w:val="List 72"/>
    <w:rsid w:val="008A0D04"/>
    <w:pPr>
      <w:numPr>
        <w:numId w:val="56"/>
      </w:numPr>
    </w:pPr>
  </w:style>
  <w:style w:type="numbering" w:customStyle="1" w:styleId="List212">
    <w:name w:val="List 212"/>
    <w:rsid w:val="008A0D04"/>
    <w:pPr>
      <w:numPr>
        <w:numId w:val="57"/>
      </w:numPr>
    </w:pPr>
  </w:style>
  <w:style w:type="numbering" w:customStyle="1" w:styleId="ImportedStyle252">
    <w:name w:val="Imported Style 252"/>
    <w:rsid w:val="008A0D04"/>
    <w:pPr>
      <w:numPr>
        <w:numId w:val="58"/>
      </w:numPr>
    </w:pPr>
  </w:style>
  <w:style w:type="numbering" w:customStyle="1" w:styleId="ImportedStyle313">
    <w:name w:val="Imported Style 313"/>
    <w:rsid w:val="008A0D04"/>
    <w:pPr>
      <w:numPr>
        <w:numId w:val="59"/>
      </w:numPr>
    </w:pPr>
  </w:style>
  <w:style w:type="numbering" w:customStyle="1" w:styleId="List242">
    <w:name w:val="List 242"/>
    <w:rsid w:val="008A0D04"/>
    <w:pPr>
      <w:numPr>
        <w:numId w:val="60"/>
      </w:numPr>
    </w:pPr>
  </w:style>
  <w:style w:type="numbering" w:customStyle="1" w:styleId="Lista512">
    <w:name w:val="Lista 512"/>
    <w:rsid w:val="008A0D04"/>
    <w:pPr>
      <w:numPr>
        <w:numId w:val="61"/>
      </w:numPr>
    </w:pPr>
  </w:style>
  <w:style w:type="numbering" w:customStyle="1" w:styleId="List292">
    <w:name w:val="List 292"/>
    <w:rsid w:val="008A0D04"/>
    <w:pPr>
      <w:numPr>
        <w:numId w:val="62"/>
      </w:numPr>
    </w:pPr>
  </w:style>
  <w:style w:type="numbering" w:customStyle="1" w:styleId="List102">
    <w:name w:val="List 102"/>
    <w:rsid w:val="008A0D04"/>
    <w:pPr>
      <w:numPr>
        <w:numId w:val="63"/>
      </w:numPr>
    </w:pPr>
  </w:style>
  <w:style w:type="numbering" w:customStyle="1" w:styleId="List62">
    <w:name w:val="List 62"/>
    <w:rsid w:val="008A0D04"/>
    <w:pPr>
      <w:numPr>
        <w:numId w:val="64"/>
      </w:numPr>
    </w:pPr>
  </w:style>
  <w:style w:type="numbering" w:customStyle="1" w:styleId="ImportedStyle362">
    <w:name w:val="Imported Style 362"/>
    <w:rsid w:val="008A0D04"/>
    <w:pPr>
      <w:numPr>
        <w:numId w:val="65"/>
      </w:numPr>
    </w:pPr>
  </w:style>
  <w:style w:type="numbering" w:customStyle="1" w:styleId="List011">
    <w:name w:val="List 011"/>
    <w:rsid w:val="008A0D04"/>
    <w:pPr>
      <w:numPr>
        <w:numId w:val="66"/>
      </w:numPr>
    </w:pPr>
  </w:style>
  <w:style w:type="numbering" w:customStyle="1" w:styleId="ImportedStyle3101">
    <w:name w:val="Imported Style 3101"/>
    <w:rsid w:val="008A0D04"/>
    <w:pPr>
      <w:numPr>
        <w:numId w:val="67"/>
      </w:numPr>
    </w:pPr>
  </w:style>
  <w:style w:type="numbering" w:customStyle="1" w:styleId="ImportedStyle242">
    <w:name w:val="Imported Style 242"/>
    <w:rsid w:val="008A0D04"/>
    <w:pPr>
      <w:numPr>
        <w:numId w:val="68"/>
      </w:numPr>
    </w:pPr>
  </w:style>
  <w:style w:type="numbering" w:customStyle="1" w:styleId="ImportedStyle2811">
    <w:name w:val="Imported Style 2811"/>
    <w:rsid w:val="008A0D04"/>
    <w:pPr>
      <w:numPr>
        <w:numId w:val="69"/>
      </w:numPr>
    </w:pPr>
  </w:style>
  <w:style w:type="numbering" w:customStyle="1" w:styleId="ImportedStyle272">
    <w:name w:val="Imported Style 272"/>
    <w:rsid w:val="008A0D04"/>
    <w:pPr>
      <w:numPr>
        <w:numId w:val="70"/>
      </w:numPr>
    </w:pPr>
  </w:style>
  <w:style w:type="numbering" w:customStyle="1" w:styleId="ImportedStyle1911">
    <w:name w:val="Imported Style 1911"/>
    <w:rsid w:val="008A0D04"/>
    <w:pPr>
      <w:numPr>
        <w:numId w:val="71"/>
      </w:numPr>
    </w:pPr>
  </w:style>
  <w:style w:type="numbering" w:customStyle="1" w:styleId="List182">
    <w:name w:val="List 182"/>
    <w:rsid w:val="008A0D04"/>
    <w:pPr>
      <w:numPr>
        <w:numId w:val="72"/>
      </w:numPr>
    </w:pPr>
  </w:style>
  <w:style w:type="numbering" w:customStyle="1" w:styleId="List1111">
    <w:name w:val="List 1111"/>
    <w:rsid w:val="008A0D04"/>
    <w:pPr>
      <w:numPr>
        <w:numId w:val="73"/>
      </w:numPr>
    </w:pPr>
  </w:style>
  <w:style w:type="numbering" w:customStyle="1" w:styleId="List1211">
    <w:name w:val="List 1211"/>
    <w:rsid w:val="008A0D04"/>
    <w:pPr>
      <w:numPr>
        <w:numId w:val="74"/>
      </w:numPr>
    </w:pPr>
  </w:style>
  <w:style w:type="numbering" w:customStyle="1" w:styleId="List192">
    <w:name w:val="List 192"/>
    <w:rsid w:val="008A0D04"/>
    <w:pPr>
      <w:numPr>
        <w:numId w:val="75"/>
      </w:numPr>
    </w:pPr>
  </w:style>
  <w:style w:type="numbering" w:customStyle="1" w:styleId="ImportedStyle3211">
    <w:name w:val="Imported Style 3211"/>
    <w:rsid w:val="008A0D04"/>
    <w:pPr>
      <w:numPr>
        <w:numId w:val="76"/>
      </w:numPr>
    </w:pPr>
  </w:style>
  <w:style w:type="numbering" w:customStyle="1" w:styleId="List611">
    <w:name w:val="List 611"/>
    <w:rsid w:val="008A0D04"/>
    <w:pPr>
      <w:numPr>
        <w:numId w:val="77"/>
      </w:numPr>
    </w:pPr>
  </w:style>
  <w:style w:type="numbering" w:customStyle="1" w:styleId="ImportedStyle52">
    <w:name w:val="Imported Style 52"/>
    <w:rsid w:val="008A0D04"/>
    <w:pPr>
      <w:numPr>
        <w:numId w:val="78"/>
      </w:numPr>
    </w:pPr>
  </w:style>
  <w:style w:type="numbering" w:customStyle="1" w:styleId="ImportedStyle2911">
    <w:name w:val="Imported Style 2911"/>
    <w:rsid w:val="008A0D04"/>
    <w:pPr>
      <w:numPr>
        <w:numId w:val="79"/>
      </w:numPr>
    </w:pPr>
  </w:style>
  <w:style w:type="numbering" w:customStyle="1" w:styleId="Lista312">
    <w:name w:val="Lista 312"/>
    <w:rsid w:val="008A0D04"/>
    <w:pPr>
      <w:numPr>
        <w:numId w:val="80"/>
      </w:numPr>
    </w:pPr>
  </w:style>
  <w:style w:type="numbering" w:customStyle="1" w:styleId="ImportedStyle2511">
    <w:name w:val="Imported Style 2511"/>
    <w:rsid w:val="008A0D04"/>
    <w:pPr>
      <w:numPr>
        <w:numId w:val="81"/>
      </w:numPr>
    </w:pPr>
  </w:style>
  <w:style w:type="numbering" w:customStyle="1" w:styleId="ImportedStyle232">
    <w:name w:val="Imported Style 232"/>
    <w:rsid w:val="008A0D04"/>
    <w:pPr>
      <w:numPr>
        <w:numId w:val="82"/>
      </w:numPr>
    </w:pPr>
  </w:style>
  <w:style w:type="numbering" w:customStyle="1" w:styleId="ImportedStyle172">
    <w:name w:val="Imported Style 172"/>
    <w:rsid w:val="008A0D04"/>
    <w:pPr>
      <w:numPr>
        <w:numId w:val="83"/>
      </w:numPr>
    </w:pPr>
  </w:style>
  <w:style w:type="numbering" w:customStyle="1" w:styleId="List112">
    <w:name w:val="List 112"/>
    <w:rsid w:val="008A0D04"/>
    <w:pPr>
      <w:numPr>
        <w:numId w:val="84"/>
      </w:numPr>
    </w:pPr>
  </w:style>
  <w:style w:type="numbering" w:customStyle="1" w:styleId="Lista4111">
    <w:name w:val="Lista 4111"/>
    <w:rsid w:val="008A0D04"/>
    <w:pPr>
      <w:numPr>
        <w:numId w:val="85"/>
      </w:numPr>
    </w:pPr>
  </w:style>
  <w:style w:type="numbering" w:customStyle="1" w:styleId="ImportedStyle382">
    <w:name w:val="Imported Style 382"/>
    <w:rsid w:val="008A0D04"/>
    <w:pPr>
      <w:numPr>
        <w:numId w:val="86"/>
      </w:numPr>
    </w:pPr>
  </w:style>
  <w:style w:type="numbering" w:customStyle="1" w:styleId="ImportedStyle372">
    <w:name w:val="Imported Style 372"/>
    <w:rsid w:val="008A0D04"/>
    <w:pPr>
      <w:numPr>
        <w:numId w:val="87"/>
      </w:numPr>
    </w:pPr>
  </w:style>
  <w:style w:type="numbering" w:customStyle="1" w:styleId="ImportedStyle2311">
    <w:name w:val="Imported Style 2311"/>
    <w:rsid w:val="008A0D04"/>
    <w:pPr>
      <w:numPr>
        <w:numId w:val="88"/>
      </w:numPr>
    </w:pPr>
  </w:style>
  <w:style w:type="numbering" w:customStyle="1" w:styleId="Lista412">
    <w:name w:val="Lista 412"/>
    <w:rsid w:val="008A0D04"/>
    <w:pPr>
      <w:numPr>
        <w:numId w:val="89"/>
      </w:numPr>
    </w:pPr>
  </w:style>
  <w:style w:type="numbering" w:customStyle="1" w:styleId="List82">
    <w:name w:val="List 82"/>
    <w:rsid w:val="008A0D04"/>
    <w:pPr>
      <w:numPr>
        <w:numId w:val="90"/>
      </w:numPr>
    </w:pPr>
  </w:style>
  <w:style w:type="numbering" w:customStyle="1" w:styleId="List1011">
    <w:name w:val="List 1011"/>
    <w:rsid w:val="008A0D04"/>
    <w:pPr>
      <w:numPr>
        <w:numId w:val="91"/>
      </w:numPr>
    </w:pPr>
  </w:style>
  <w:style w:type="numbering" w:customStyle="1" w:styleId="List1311">
    <w:name w:val="List 1311"/>
    <w:rsid w:val="008A0D04"/>
    <w:pPr>
      <w:numPr>
        <w:numId w:val="92"/>
      </w:numPr>
    </w:pPr>
  </w:style>
  <w:style w:type="numbering" w:customStyle="1" w:styleId="ImportedStyle142">
    <w:name w:val="Imported Style 142"/>
    <w:rsid w:val="008A0D04"/>
    <w:pPr>
      <w:numPr>
        <w:numId w:val="93"/>
      </w:numPr>
    </w:pPr>
  </w:style>
  <w:style w:type="numbering" w:customStyle="1" w:styleId="ImportedStyle152">
    <w:name w:val="Imported Style 152"/>
    <w:rsid w:val="008A0D04"/>
    <w:pPr>
      <w:numPr>
        <w:numId w:val="94"/>
      </w:numPr>
    </w:pPr>
  </w:style>
  <w:style w:type="numbering" w:customStyle="1" w:styleId="List132">
    <w:name w:val="List 132"/>
    <w:rsid w:val="008A0D04"/>
    <w:pPr>
      <w:numPr>
        <w:numId w:val="95"/>
      </w:numPr>
    </w:pPr>
  </w:style>
  <w:style w:type="numbering" w:customStyle="1" w:styleId="List162">
    <w:name w:val="List 162"/>
    <w:rsid w:val="008A0D04"/>
    <w:pPr>
      <w:numPr>
        <w:numId w:val="96"/>
      </w:numPr>
    </w:pPr>
  </w:style>
  <w:style w:type="numbering" w:customStyle="1" w:styleId="List222">
    <w:name w:val="List 222"/>
    <w:rsid w:val="008A0D04"/>
    <w:pPr>
      <w:numPr>
        <w:numId w:val="97"/>
      </w:numPr>
    </w:pPr>
  </w:style>
  <w:style w:type="numbering" w:customStyle="1" w:styleId="List312">
    <w:name w:val="List 312"/>
    <w:rsid w:val="008A0D04"/>
    <w:pPr>
      <w:numPr>
        <w:numId w:val="98"/>
      </w:numPr>
    </w:pPr>
  </w:style>
  <w:style w:type="numbering" w:customStyle="1" w:styleId="ImportedStyle3311">
    <w:name w:val="Imported Style 3311"/>
    <w:rsid w:val="008A0D04"/>
    <w:pPr>
      <w:numPr>
        <w:numId w:val="99"/>
      </w:numPr>
    </w:pPr>
  </w:style>
  <w:style w:type="numbering" w:customStyle="1" w:styleId="ImportedStyle2111">
    <w:name w:val="Imported Style 2111"/>
    <w:rsid w:val="008A0D04"/>
    <w:pPr>
      <w:numPr>
        <w:numId w:val="100"/>
      </w:numPr>
    </w:pPr>
  </w:style>
  <w:style w:type="numbering" w:customStyle="1" w:styleId="List172">
    <w:name w:val="List 172"/>
    <w:rsid w:val="008A0D04"/>
    <w:pPr>
      <w:numPr>
        <w:numId w:val="101"/>
      </w:numPr>
    </w:pPr>
  </w:style>
  <w:style w:type="numbering" w:customStyle="1" w:styleId="ImportedStyle282">
    <w:name w:val="Imported Style 282"/>
    <w:rsid w:val="008A0D04"/>
    <w:pPr>
      <w:numPr>
        <w:numId w:val="102"/>
      </w:numPr>
    </w:pPr>
  </w:style>
  <w:style w:type="numbering" w:customStyle="1" w:styleId="List811">
    <w:name w:val="List 811"/>
    <w:rsid w:val="008A0D04"/>
    <w:pPr>
      <w:numPr>
        <w:numId w:val="103"/>
      </w:numPr>
    </w:pPr>
  </w:style>
  <w:style w:type="numbering" w:customStyle="1" w:styleId="ImportedStyle4011">
    <w:name w:val="Imported Style 4011"/>
    <w:rsid w:val="008A0D04"/>
    <w:pPr>
      <w:numPr>
        <w:numId w:val="104"/>
      </w:numPr>
    </w:pPr>
  </w:style>
  <w:style w:type="numbering" w:customStyle="1" w:styleId="ImportedStyle3711">
    <w:name w:val="Imported Style 3711"/>
    <w:rsid w:val="008A0D04"/>
    <w:pPr>
      <w:numPr>
        <w:numId w:val="118"/>
      </w:numPr>
    </w:pPr>
  </w:style>
  <w:style w:type="numbering" w:customStyle="1" w:styleId="List152">
    <w:name w:val="List 152"/>
    <w:rsid w:val="008A0D04"/>
    <w:pPr>
      <w:numPr>
        <w:numId w:val="111"/>
      </w:numPr>
    </w:pPr>
  </w:style>
  <w:style w:type="numbering" w:customStyle="1" w:styleId="List122">
    <w:name w:val="List 122"/>
    <w:rsid w:val="008A0D04"/>
    <w:pPr>
      <w:numPr>
        <w:numId w:val="113"/>
      </w:numPr>
    </w:pPr>
  </w:style>
  <w:style w:type="numbering" w:customStyle="1" w:styleId="List1911">
    <w:name w:val="List 1911"/>
    <w:rsid w:val="008A0D04"/>
    <w:pPr>
      <w:numPr>
        <w:numId w:val="115"/>
      </w:numPr>
    </w:pPr>
  </w:style>
  <w:style w:type="numbering" w:customStyle="1" w:styleId="ImportedStyle192">
    <w:name w:val="Imported Style 192"/>
    <w:rsid w:val="008A0D04"/>
    <w:pPr>
      <w:numPr>
        <w:numId w:val="116"/>
      </w:numPr>
    </w:pPr>
  </w:style>
  <w:style w:type="numbering" w:customStyle="1" w:styleId="ImportedStyle1411">
    <w:name w:val="Imported Style 1411"/>
    <w:rsid w:val="008A0D04"/>
    <w:pPr>
      <w:numPr>
        <w:numId w:val="114"/>
      </w:numPr>
    </w:pPr>
  </w:style>
  <w:style w:type="numbering" w:customStyle="1" w:styleId="ImportedStyle292">
    <w:name w:val="Imported Style 292"/>
    <w:rsid w:val="008A0D04"/>
    <w:pPr>
      <w:numPr>
        <w:numId w:val="117"/>
      </w:numPr>
    </w:pPr>
  </w:style>
  <w:style w:type="paragraph" w:customStyle="1" w:styleId="Norml2">
    <w:name w:val="Normál2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character" w:customStyle="1" w:styleId="desc">
    <w:name w:val="desc"/>
    <w:rsid w:val="00A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4469</Words>
  <Characters>30838</Characters>
  <Application>Microsoft Office Word</Application>
  <DocSecurity>0</DocSecurity>
  <Lines>256</Lines>
  <Paragraphs>70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5</cp:revision>
  <cp:lastPrinted>2019-01-21T12:23:00Z</cp:lastPrinted>
  <dcterms:created xsi:type="dcterms:W3CDTF">2019-01-21T07:46:00Z</dcterms:created>
  <dcterms:modified xsi:type="dcterms:W3CDTF">2019-01-29T09:23:00Z</dcterms:modified>
</cp:coreProperties>
</file>